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kern w:val="0"/>
        </w:rPr>
      </w:pPr>
    </w:p>
    <w:p>
      <w:pPr>
        <w:pStyle w:val="9"/>
        <w:spacing w:line="360" w:lineRule="auto"/>
        <w:rPr>
          <w:rFonts w:ascii="宋体" w:hAnsi="宋体"/>
          <w:kern w:val="0"/>
        </w:rPr>
      </w:pPr>
      <w:r>
        <w:rPr>
          <w:rFonts w:ascii="宋体" w:hAnsi="宋体"/>
          <w:kern w:val="0"/>
        </w:rPr>
        <w:t xml:space="preserve">                                                                                                                                                                                                                                                  </w:t>
      </w:r>
    </w:p>
    <w:p>
      <w:pPr>
        <w:pStyle w:val="9"/>
        <w:spacing w:line="360" w:lineRule="auto"/>
        <w:rPr>
          <w:rFonts w:ascii="宋体" w:hAnsi="宋体"/>
          <w:kern w:val="0"/>
        </w:rPr>
      </w:pPr>
    </w:p>
    <w:p>
      <w:pPr>
        <w:pStyle w:val="9"/>
        <w:spacing w:line="360" w:lineRule="auto"/>
        <w:rPr>
          <w:rFonts w:ascii="宋体" w:hAnsi="宋体"/>
          <w:kern w:val="0"/>
        </w:rPr>
      </w:pPr>
    </w:p>
    <w:p>
      <w:pPr>
        <w:pStyle w:val="9"/>
        <w:spacing w:line="360" w:lineRule="auto"/>
        <w:rPr>
          <w:rFonts w:ascii="宋体" w:hAnsi="宋体"/>
          <w:kern w:val="0"/>
        </w:rPr>
      </w:pPr>
    </w:p>
    <w:p>
      <w:pPr>
        <w:pStyle w:val="9"/>
        <w:tabs>
          <w:tab w:val="left" w:pos="720"/>
          <w:tab w:val="left" w:pos="2160"/>
          <w:tab w:val="left" w:pos="2880"/>
          <w:tab w:val="left" w:pos="3600"/>
          <w:tab w:val="left" w:pos="4320"/>
          <w:tab w:val="left" w:pos="5040"/>
          <w:tab w:val="left" w:pos="5760"/>
        </w:tabs>
        <w:autoSpaceDE w:val="0"/>
        <w:autoSpaceDN w:val="0"/>
        <w:spacing w:line="360" w:lineRule="auto"/>
        <w:ind w:left="540" w:right="924" w:firstLine="355"/>
        <w:jc w:val="center"/>
        <w:rPr>
          <w:rFonts w:ascii="宋体" w:hAnsi="宋体"/>
          <w:b/>
          <w:kern w:val="0"/>
          <w:sz w:val="52"/>
        </w:rPr>
      </w:pPr>
      <w:r>
        <w:rPr>
          <w:rFonts w:ascii="宋体" w:hAnsi="宋体"/>
          <w:b/>
          <w:kern w:val="0"/>
          <w:sz w:val="52"/>
        </w:rPr>
        <w:t>三门县采购招标文件</w:t>
      </w:r>
    </w:p>
    <w:p>
      <w:pPr>
        <w:pStyle w:val="9"/>
        <w:tabs>
          <w:tab w:val="left" w:pos="180"/>
          <w:tab w:val="left" w:pos="360"/>
          <w:tab w:val="left" w:pos="540"/>
          <w:tab w:val="left" w:pos="8280"/>
        </w:tabs>
        <w:autoSpaceDE w:val="0"/>
        <w:autoSpaceDN w:val="0"/>
        <w:spacing w:line="360" w:lineRule="auto"/>
        <w:ind w:right="23"/>
        <w:jc w:val="left"/>
        <w:rPr>
          <w:rFonts w:ascii="宋体" w:hAnsi="宋体"/>
          <w:kern w:val="0"/>
          <w:sz w:val="28"/>
          <w:szCs w:val="28"/>
        </w:rPr>
      </w:pPr>
    </w:p>
    <w:p>
      <w:pPr>
        <w:pStyle w:val="9"/>
        <w:tabs>
          <w:tab w:val="left" w:pos="720"/>
          <w:tab w:val="left" w:pos="1440"/>
          <w:tab w:val="left" w:pos="2160"/>
          <w:tab w:val="left" w:pos="2880"/>
          <w:tab w:val="left" w:pos="3600"/>
          <w:tab w:val="left" w:pos="4320"/>
          <w:tab w:val="left" w:pos="5040"/>
          <w:tab w:val="left" w:pos="5760"/>
        </w:tabs>
        <w:autoSpaceDE w:val="0"/>
        <w:autoSpaceDN w:val="0"/>
        <w:spacing w:line="360" w:lineRule="auto"/>
        <w:ind w:left="1441" w:right="1800"/>
        <w:rPr>
          <w:rFonts w:ascii="宋体" w:hAnsi="宋体"/>
          <w:kern w:val="0"/>
          <w:sz w:val="24"/>
        </w:rPr>
      </w:pPr>
    </w:p>
    <w:p>
      <w:pPr>
        <w:pStyle w:val="9"/>
        <w:autoSpaceDE w:val="0"/>
        <w:autoSpaceDN w:val="0"/>
        <w:spacing w:line="360" w:lineRule="auto"/>
        <w:jc w:val="center"/>
        <w:rPr>
          <w:rFonts w:ascii="宋体" w:hAnsi="宋体"/>
          <w:kern w:val="0"/>
          <w:sz w:val="28"/>
          <w:szCs w:val="28"/>
        </w:rPr>
      </w:pPr>
      <w:r>
        <w:rPr>
          <w:rFonts w:ascii="宋体" w:hAnsi="宋体"/>
          <w:kern w:val="0"/>
          <w:sz w:val="28"/>
          <w:szCs w:val="28"/>
        </w:rPr>
        <w:t>采购项目：</w:t>
      </w:r>
      <w:r>
        <w:rPr>
          <w:rFonts w:hint="eastAsia" w:ascii="宋体" w:hAnsi="宋体"/>
          <w:kern w:val="0"/>
          <w:sz w:val="28"/>
          <w:szCs w:val="28"/>
          <w:lang w:eastAsia="zh-CN"/>
        </w:rPr>
        <w:t>三门县民政局职工食堂外包项目</w:t>
      </w:r>
    </w:p>
    <w:p>
      <w:pPr>
        <w:pStyle w:val="9"/>
        <w:tabs>
          <w:tab w:val="left" w:pos="180"/>
          <w:tab w:val="left" w:pos="360"/>
          <w:tab w:val="left" w:pos="540"/>
          <w:tab w:val="left" w:pos="8280"/>
        </w:tabs>
        <w:autoSpaceDE w:val="0"/>
        <w:autoSpaceDN w:val="0"/>
        <w:spacing w:line="360" w:lineRule="auto"/>
        <w:ind w:right="23"/>
        <w:jc w:val="left"/>
        <w:rPr>
          <w:rFonts w:hint="eastAsia" w:ascii="宋体" w:hAnsi="宋体"/>
          <w:kern w:val="0"/>
          <w:sz w:val="24"/>
          <w:lang w:val="en-US" w:eastAsia="zh-CN"/>
        </w:rPr>
      </w:pPr>
      <w:r>
        <w:rPr>
          <w:rFonts w:ascii="宋体" w:hAnsi="宋体"/>
          <w:kern w:val="0"/>
          <w:sz w:val="24"/>
        </w:rPr>
        <w:t xml:space="preserve">  </w:t>
      </w:r>
      <w:r>
        <w:rPr>
          <w:rFonts w:hint="eastAsia" w:ascii="宋体" w:hAnsi="宋体"/>
          <w:kern w:val="0"/>
          <w:sz w:val="24"/>
          <w:lang w:val="en-US" w:eastAsia="zh-CN"/>
        </w:rPr>
        <w:t xml:space="preserve">         </w:t>
      </w:r>
    </w:p>
    <w:p>
      <w:pPr>
        <w:pStyle w:val="9"/>
        <w:tabs>
          <w:tab w:val="left" w:pos="180"/>
          <w:tab w:val="left" w:pos="360"/>
          <w:tab w:val="left" w:pos="540"/>
          <w:tab w:val="left" w:pos="8280"/>
        </w:tabs>
        <w:autoSpaceDE w:val="0"/>
        <w:autoSpaceDN w:val="0"/>
        <w:spacing w:line="360" w:lineRule="auto"/>
        <w:ind w:right="23" w:firstLine="1680" w:firstLineChars="600"/>
        <w:jc w:val="left"/>
        <w:rPr>
          <w:rFonts w:ascii="宋体" w:hAnsi="宋体"/>
          <w:kern w:val="0"/>
          <w:sz w:val="28"/>
          <w:szCs w:val="28"/>
        </w:rPr>
      </w:pPr>
      <w:r>
        <w:rPr>
          <w:rFonts w:ascii="宋体" w:hAnsi="宋体"/>
          <w:kern w:val="0"/>
          <w:sz w:val="28"/>
          <w:szCs w:val="28"/>
        </w:rPr>
        <w:t>项目编号： 浙恒招采【</w:t>
      </w:r>
      <w:r>
        <w:rPr>
          <w:rFonts w:hint="eastAsia" w:ascii="宋体" w:hAnsi="宋体"/>
          <w:kern w:val="0"/>
          <w:sz w:val="28"/>
          <w:szCs w:val="28"/>
          <w:lang w:val="en-US" w:eastAsia="zh-CN"/>
        </w:rPr>
        <w:t>2021</w:t>
      </w:r>
      <w:r>
        <w:rPr>
          <w:rFonts w:ascii="宋体" w:hAnsi="宋体"/>
          <w:kern w:val="0"/>
          <w:sz w:val="28"/>
          <w:szCs w:val="28"/>
        </w:rPr>
        <w:t>】</w:t>
      </w:r>
      <w:r>
        <w:rPr>
          <w:rFonts w:hint="eastAsia" w:ascii="宋体" w:hAnsi="宋体"/>
          <w:kern w:val="0"/>
          <w:sz w:val="28"/>
          <w:szCs w:val="28"/>
          <w:lang w:val="en-US" w:eastAsia="zh-CN"/>
        </w:rPr>
        <w:t>051</w:t>
      </w:r>
      <w:r>
        <w:rPr>
          <w:rFonts w:ascii="宋体" w:hAnsi="宋体"/>
          <w:kern w:val="0"/>
          <w:sz w:val="28"/>
          <w:szCs w:val="28"/>
        </w:rPr>
        <w:t>号</w:t>
      </w:r>
    </w:p>
    <w:p>
      <w:pPr>
        <w:pStyle w:val="9"/>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32"/>
        </w:rPr>
      </w:pPr>
    </w:p>
    <w:p>
      <w:pPr>
        <w:pStyle w:val="9"/>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32"/>
        </w:rPr>
      </w:pPr>
    </w:p>
    <w:p>
      <w:pPr>
        <w:pStyle w:val="9"/>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32"/>
        </w:rPr>
      </w:pPr>
    </w:p>
    <w:p>
      <w:pPr>
        <w:pStyle w:val="9"/>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32"/>
        </w:rPr>
      </w:pPr>
    </w:p>
    <w:p>
      <w:pPr>
        <w:pStyle w:val="9"/>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32"/>
        </w:rPr>
      </w:pPr>
    </w:p>
    <w:p>
      <w:pPr>
        <w:pStyle w:val="9"/>
        <w:tabs>
          <w:tab w:val="left" w:pos="720"/>
          <w:tab w:val="left" w:pos="1440"/>
          <w:tab w:val="left" w:pos="2160"/>
          <w:tab w:val="left" w:pos="2880"/>
          <w:tab w:val="left" w:pos="3600"/>
          <w:tab w:val="left" w:pos="4320"/>
          <w:tab w:val="left" w:pos="5040"/>
          <w:tab w:val="left" w:pos="5760"/>
        </w:tabs>
        <w:autoSpaceDE w:val="0"/>
        <w:autoSpaceDN w:val="0"/>
        <w:spacing w:line="360" w:lineRule="auto"/>
        <w:ind w:right="1800"/>
        <w:rPr>
          <w:rFonts w:ascii="宋体" w:hAnsi="宋体"/>
          <w:kern w:val="0"/>
          <w:sz w:val="28"/>
        </w:rPr>
      </w:pPr>
    </w:p>
    <w:p>
      <w:pPr>
        <w:pStyle w:val="10"/>
        <w:rPr>
          <w:rFonts w:ascii="宋体" w:hAnsi="宋体"/>
          <w:kern w:val="0"/>
          <w:sz w:val="28"/>
        </w:rPr>
      </w:pPr>
    </w:p>
    <w:p>
      <w:pPr>
        <w:pStyle w:val="10"/>
        <w:rPr>
          <w:rFonts w:ascii="宋体" w:hAnsi="宋体"/>
          <w:kern w:val="0"/>
          <w:sz w:val="28"/>
        </w:rPr>
      </w:pPr>
    </w:p>
    <w:p>
      <w:pPr>
        <w:pStyle w:val="10"/>
        <w:rPr>
          <w:rFonts w:ascii="宋体" w:hAnsi="宋体"/>
          <w:kern w:val="0"/>
          <w:sz w:val="28"/>
        </w:rPr>
      </w:pPr>
    </w:p>
    <w:p>
      <w:pPr>
        <w:pStyle w:val="9"/>
        <w:tabs>
          <w:tab w:val="left" w:pos="720"/>
          <w:tab w:val="left" w:pos="1440"/>
          <w:tab w:val="left" w:pos="2160"/>
          <w:tab w:val="left" w:pos="2880"/>
          <w:tab w:val="left" w:pos="3600"/>
          <w:tab w:val="left" w:pos="4320"/>
          <w:tab w:val="left" w:pos="5040"/>
          <w:tab w:val="left" w:pos="5760"/>
        </w:tabs>
        <w:autoSpaceDE w:val="0"/>
        <w:autoSpaceDN w:val="0"/>
        <w:spacing w:line="360" w:lineRule="auto"/>
        <w:ind w:right="1800"/>
        <w:rPr>
          <w:rFonts w:hint="eastAsia" w:ascii="宋体" w:hAnsi="宋体" w:eastAsia="宋体"/>
          <w:kern w:val="0"/>
          <w:sz w:val="28"/>
          <w:szCs w:val="28"/>
          <w:lang w:eastAsia="zh-CN"/>
        </w:rPr>
      </w:pPr>
      <w:r>
        <w:rPr>
          <w:rFonts w:ascii="宋体" w:hAnsi="宋体"/>
          <w:kern w:val="0"/>
          <w:sz w:val="28"/>
        </w:rPr>
        <w:t xml:space="preserve">          </w:t>
      </w:r>
      <w:r>
        <w:rPr>
          <w:rFonts w:ascii="宋体" w:hAnsi="宋体"/>
          <w:kern w:val="0"/>
          <w:sz w:val="28"/>
          <w:szCs w:val="28"/>
        </w:rPr>
        <w:t>采购单位：</w:t>
      </w:r>
      <w:r>
        <w:rPr>
          <w:rFonts w:hint="eastAsia" w:ascii="宋体" w:hAnsi="宋体"/>
          <w:kern w:val="0"/>
          <w:sz w:val="28"/>
          <w:szCs w:val="28"/>
          <w:lang w:eastAsia="zh-CN"/>
        </w:rPr>
        <w:t>三门县民政局</w:t>
      </w:r>
    </w:p>
    <w:p>
      <w:pPr>
        <w:pStyle w:val="9"/>
        <w:tabs>
          <w:tab w:val="left" w:pos="720"/>
          <w:tab w:val="left" w:pos="1440"/>
          <w:tab w:val="left" w:pos="2160"/>
          <w:tab w:val="left" w:pos="2880"/>
          <w:tab w:val="left" w:pos="3600"/>
          <w:tab w:val="left" w:pos="4320"/>
          <w:tab w:val="left" w:pos="5040"/>
          <w:tab w:val="left" w:pos="5760"/>
        </w:tabs>
        <w:autoSpaceDE w:val="0"/>
        <w:autoSpaceDN w:val="0"/>
        <w:spacing w:line="360" w:lineRule="auto"/>
        <w:ind w:right="1800"/>
        <w:rPr>
          <w:rFonts w:ascii="宋体" w:hAnsi="宋体"/>
          <w:kern w:val="0"/>
          <w:sz w:val="28"/>
          <w:szCs w:val="28"/>
        </w:rPr>
      </w:pPr>
      <w:r>
        <w:rPr>
          <w:rFonts w:ascii="宋体" w:hAnsi="宋体"/>
          <w:kern w:val="0"/>
          <w:sz w:val="28"/>
          <w:szCs w:val="28"/>
        </w:rPr>
        <w:t xml:space="preserve">          采购代理单位：浙江恒义工程咨询有限公司</w:t>
      </w:r>
    </w:p>
    <w:p>
      <w:pPr>
        <w:pStyle w:val="9"/>
        <w:tabs>
          <w:tab w:val="left" w:pos="720"/>
          <w:tab w:val="left" w:pos="1440"/>
          <w:tab w:val="left" w:pos="2160"/>
          <w:tab w:val="left" w:pos="2880"/>
          <w:tab w:val="left" w:pos="3600"/>
          <w:tab w:val="left" w:pos="4320"/>
          <w:tab w:val="left" w:pos="5040"/>
          <w:tab w:val="left" w:pos="5760"/>
        </w:tabs>
        <w:autoSpaceDE w:val="0"/>
        <w:autoSpaceDN w:val="0"/>
        <w:spacing w:line="360" w:lineRule="auto"/>
        <w:ind w:right="1800"/>
        <w:rPr>
          <w:rFonts w:ascii="宋体" w:hAnsi="宋体"/>
          <w:kern w:val="0"/>
          <w:sz w:val="28"/>
          <w:szCs w:val="28"/>
        </w:rPr>
      </w:pPr>
      <w:r>
        <w:rPr>
          <w:rFonts w:ascii="宋体" w:hAnsi="宋体"/>
          <w:kern w:val="0"/>
          <w:sz w:val="28"/>
          <w:szCs w:val="28"/>
        </w:rPr>
        <w:t xml:space="preserve">          </w:t>
      </w:r>
    </w:p>
    <w:p>
      <w:pPr>
        <w:pStyle w:val="9"/>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28"/>
        </w:rPr>
      </w:pPr>
      <w:r>
        <w:rPr>
          <w:rFonts w:hint="eastAsia" w:ascii="宋体" w:hAnsi="宋体"/>
          <w:kern w:val="0"/>
          <w:sz w:val="28"/>
          <w:lang w:val="en-US" w:eastAsia="zh-CN"/>
        </w:rPr>
        <w:t>2021</w:t>
      </w:r>
      <w:r>
        <w:rPr>
          <w:rFonts w:ascii="宋体" w:hAnsi="宋体"/>
          <w:kern w:val="0"/>
          <w:sz w:val="28"/>
        </w:rPr>
        <w:t>年</w:t>
      </w:r>
      <w:r>
        <w:rPr>
          <w:rFonts w:hint="eastAsia" w:ascii="宋体" w:hAnsi="宋体"/>
          <w:kern w:val="0"/>
          <w:sz w:val="28"/>
          <w:lang w:val="en-US" w:eastAsia="zh-CN"/>
        </w:rPr>
        <w:t>7</w:t>
      </w:r>
      <w:r>
        <w:rPr>
          <w:rFonts w:ascii="宋体" w:hAnsi="宋体"/>
          <w:kern w:val="0"/>
          <w:sz w:val="28"/>
        </w:rPr>
        <w:t xml:space="preserve">月 </w:t>
      </w:r>
    </w:p>
    <w:p>
      <w:pPr>
        <w:pStyle w:val="9"/>
        <w:tabs>
          <w:tab w:val="left" w:pos="180"/>
          <w:tab w:val="left" w:pos="360"/>
          <w:tab w:val="left" w:pos="540"/>
          <w:tab w:val="left" w:pos="8280"/>
        </w:tabs>
        <w:autoSpaceDE w:val="0"/>
        <w:autoSpaceDN w:val="0"/>
        <w:spacing w:line="360" w:lineRule="auto"/>
        <w:ind w:right="23"/>
        <w:jc w:val="left"/>
        <w:rPr>
          <w:rFonts w:ascii="宋体" w:hAnsi="宋体"/>
          <w:b/>
          <w:kern w:val="0"/>
          <w:sz w:val="10"/>
        </w:rPr>
      </w:pPr>
    </w:p>
    <w:p>
      <w:pPr>
        <w:pStyle w:val="9"/>
        <w:tabs>
          <w:tab w:val="left" w:pos="180"/>
          <w:tab w:val="left" w:pos="360"/>
          <w:tab w:val="left" w:pos="540"/>
          <w:tab w:val="left" w:pos="8280"/>
        </w:tabs>
        <w:autoSpaceDE w:val="0"/>
        <w:autoSpaceDN w:val="0"/>
        <w:spacing w:line="360" w:lineRule="auto"/>
        <w:ind w:right="23"/>
        <w:jc w:val="left"/>
        <w:rPr>
          <w:rFonts w:ascii="宋体" w:hAnsi="宋体"/>
          <w:b/>
          <w:kern w:val="0"/>
          <w:sz w:val="10"/>
        </w:rPr>
      </w:pPr>
    </w:p>
    <w:p>
      <w:pPr>
        <w:pStyle w:val="9"/>
        <w:tabs>
          <w:tab w:val="left" w:pos="180"/>
          <w:tab w:val="left" w:pos="360"/>
          <w:tab w:val="left" w:pos="540"/>
          <w:tab w:val="left" w:pos="8280"/>
        </w:tabs>
        <w:autoSpaceDE w:val="0"/>
        <w:autoSpaceDN w:val="0"/>
        <w:spacing w:line="360" w:lineRule="auto"/>
        <w:ind w:right="23"/>
        <w:jc w:val="left"/>
        <w:rPr>
          <w:rFonts w:ascii="宋体" w:hAnsi="宋体"/>
          <w:b/>
          <w:kern w:val="0"/>
          <w:sz w:val="10"/>
        </w:rPr>
      </w:pPr>
    </w:p>
    <w:p>
      <w:pPr>
        <w:pStyle w:val="9"/>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right="25" w:firstLine="540"/>
        <w:jc w:val="left"/>
        <w:rPr>
          <w:rFonts w:ascii="宋体" w:hAnsi="宋体"/>
          <w:b/>
          <w:kern w:val="0"/>
          <w:sz w:val="10"/>
        </w:rPr>
        <w:sectPr>
          <w:pgSz w:w="11906" w:h="16838"/>
          <w:pgMar w:top="1021" w:right="1588" w:bottom="851" w:left="1588" w:header="0" w:footer="0" w:gutter="0"/>
          <w:pgNumType w:start="1"/>
          <w:cols w:space="720" w:num="1"/>
          <w:formProt w:val="0"/>
          <w:docGrid w:linePitch="312" w:charSpace="91954"/>
        </w:sectPr>
      </w:pPr>
      <w:r>
        <w:rPr>
          <w:rFonts w:ascii="宋体" w:hAnsi="宋体"/>
          <w:b/>
          <w:kern w:val="0"/>
          <w:sz w:val="10"/>
        </w:rPr>
        <w:t xml:space="preserve">                                             </w:t>
      </w:r>
    </w:p>
    <w:p>
      <w:pPr>
        <w:pStyle w:val="9"/>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right="25"/>
        <w:jc w:val="both"/>
        <w:rPr>
          <w:rFonts w:ascii="宋体" w:hAnsi="宋体"/>
          <w:b/>
          <w:sz w:val="36"/>
        </w:rPr>
      </w:pPr>
    </w:p>
    <w:p>
      <w:pPr>
        <w:pStyle w:val="9"/>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right="25" w:firstLine="540"/>
        <w:jc w:val="center"/>
        <w:rPr>
          <w:rFonts w:ascii="宋体" w:hAnsi="宋体"/>
          <w:b/>
          <w:kern w:val="0"/>
          <w:sz w:val="10"/>
        </w:rPr>
      </w:pPr>
      <w:r>
        <w:rPr>
          <w:rFonts w:ascii="宋体" w:hAnsi="宋体"/>
          <w:b/>
          <w:sz w:val="36"/>
        </w:rPr>
        <w:t>招标文件目录</w:t>
      </w:r>
    </w:p>
    <w:p>
      <w:pPr>
        <w:pStyle w:val="9"/>
        <w:spacing w:line="360" w:lineRule="auto"/>
        <w:rPr>
          <w:rFonts w:ascii="宋体" w:hAnsi="宋体"/>
          <w:sz w:val="10"/>
        </w:rPr>
      </w:pPr>
    </w:p>
    <w:p>
      <w:pPr>
        <w:pStyle w:val="9"/>
        <w:numPr>
          <w:ilvl w:val="0"/>
          <w:numId w:val="1"/>
        </w:numPr>
        <w:spacing w:line="360" w:lineRule="auto"/>
        <w:rPr>
          <w:rFonts w:ascii="宋体" w:hAnsi="宋体"/>
          <w:sz w:val="28"/>
        </w:rPr>
      </w:pPr>
      <w:r>
        <w:rPr>
          <w:rFonts w:ascii="宋体" w:hAnsi="宋体"/>
          <w:b/>
          <w:sz w:val="28"/>
        </w:rPr>
        <w:t>投标公告</w:t>
      </w:r>
    </w:p>
    <w:p>
      <w:pPr>
        <w:pStyle w:val="9"/>
        <w:numPr>
          <w:ilvl w:val="0"/>
          <w:numId w:val="1"/>
        </w:numPr>
        <w:spacing w:line="360" w:lineRule="auto"/>
        <w:rPr>
          <w:rFonts w:ascii="宋体" w:hAnsi="宋体"/>
          <w:sz w:val="28"/>
        </w:rPr>
      </w:pPr>
      <w:r>
        <w:rPr>
          <w:rFonts w:ascii="宋体" w:hAnsi="宋体"/>
          <w:b/>
          <w:sz w:val="28"/>
        </w:rPr>
        <w:t>招标</w:t>
      </w:r>
      <w:r>
        <w:rPr>
          <w:rFonts w:hint="eastAsia" w:ascii="宋体" w:hAnsi="宋体"/>
          <w:b/>
          <w:sz w:val="28"/>
          <w:lang w:eastAsia="zh-CN"/>
        </w:rPr>
        <w:t>需求</w:t>
      </w:r>
    </w:p>
    <w:p>
      <w:pPr>
        <w:pStyle w:val="9"/>
        <w:numPr>
          <w:ilvl w:val="0"/>
          <w:numId w:val="1"/>
        </w:numPr>
        <w:spacing w:line="360" w:lineRule="auto"/>
        <w:rPr>
          <w:rFonts w:ascii="宋体" w:hAnsi="宋体"/>
          <w:b/>
          <w:sz w:val="28"/>
        </w:rPr>
      </w:pPr>
      <w:r>
        <w:rPr>
          <w:rFonts w:ascii="宋体" w:hAnsi="宋体"/>
          <w:b/>
          <w:sz w:val="28"/>
        </w:rPr>
        <w:t>投标人须知</w:t>
      </w:r>
    </w:p>
    <w:p>
      <w:pPr>
        <w:pStyle w:val="9"/>
        <w:numPr>
          <w:ilvl w:val="0"/>
          <w:numId w:val="2"/>
        </w:numPr>
        <w:spacing w:line="360" w:lineRule="auto"/>
        <w:rPr>
          <w:rFonts w:ascii="宋体" w:hAnsi="宋体"/>
          <w:sz w:val="28"/>
        </w:rPr>
      </w:pPr>
      <w:r>
        <w:rPr>
          <w:rFonts w:ascii="宋体" w:hAnsi="宋体"/>
          <w:sz w:val="28"/>
        </w:rPr>
        <w:t>说明</w:t>
      </w:r>
    </w:p>
    <w:p>
      <w:pPr>
        <w:pStyle w:val="9"/>
        <w:numPr>
          <w:ilvl w:val="0"/>
          <w:numId w:val="2"/>
        </w:numPr>
        <w:spacing w:line="360" w:lineRule="auto"/>
        <w:rPr>
          <w:rFonts w:ascii="宋体" w:hAnsi="宋体"/>
          <w:sz w:val="28"/>
        </w:rPr>
      </w:pPr>
      <w:r>
        <w:rPr>
          <w:rFonts w:hint="eastAsia" w:ascii="宋体" w:hAnsi="宋体"/>
          <w:sz w:val="28"/>
          <w:lang w:eastAsia="zh-CN"/>
        </w:rPr>
        <w:t>总则</w:t>
      </w:r>
    </w:p>
    <w:p>
      <w:pPr>
        <w:pStyle w:val="9"/>
        <w:numPr>
          <w:ilvl w:val="0"/>
          <w:numId w:val="2"/>
        </w:numPr>
        <w:spacing w:line="360" w:lineRule="auto"/>
        <w:rPr>
          <w:rFonts w:ascii="宋体" w:hAnsi="宋体"/>
          <w:sz w:val="28"/>
        </w:rPr>
      </w:pPr>
      <w:r>
        <w:rPr>
          <w:rFonts w:hint="eastAsia" w:ascii="宋体" w:hAnsi="宋体"/>
          <w:sz w:val="28"/>
          <w:lang w:eastAsia="zh-CN"/>
        </w:rPr>
        <w:t>招标文件</w:t>
      </w:r>
    </w:p>
    <w:p>
      <w:pPr>
        <w:pStyle w:val="9"/>
        <w:numPr>
          <w:ilvl w:val="0"/>
          <w:numId w:val="2"/>
        </w:numPr>
        <w:spacing w:line="360" w:lineRule="auto"/>
        <w:rPr>
          <w:rFonts w:ascii="宋体" w:hAnsi="宋体"/>
          <w:sz w:val="28"/>
        </w:rPr>
      </w:pPr>
      <w:r>
        <w:rPr>
          <w:rFonts w:ascii="宋体" w:hAnsi="宋体"/>
          <w:sz w:val="28"/>
        </w:rPr>
        <w:t>投标文件</w:t>
      </w:r>
    </w:p>
    <w:p>
      <w:pPr>
        <w:pStyle w:val="9"/>
        <w:numPr>
          <w:ilvl w:val="0"/>
          <w:numId w:val="2"/>
        </w:numPr>
        <w:spacing w:line="360" w:lineRule="auto"/>
        <w:rPr>
          <w:rFonts w:ascii="宋体" w:hAnsi="宋体"/>
          <w:sz w:val="28"/>
        </w:rPr>
      </w:pPr>
      <w:r>
        <w:rPr>
          <w:rFonts w:ascii="宋体" w:hAnsi="宋体"/>
          <w:sz w:val="28"/>
        </w:rPr>
        <w:t>投标文件的递交</w:t>
      </w:r>
    </w:p>
    <w:p>
      <w:pPr>
        <w:pStyle w:val="9"/>
        <w:numPr>
          <w:ilvl w:val="0"/>
          <w:numId w:val="2"/>
        </w:numPr>
        <w:spacing w:line="360" w:lineRule="auto"/>
        <w:rPr>
          <w:rFonts w:ascii="宋体" w:hAnsi="宋体"/>
          <w:sz w:val="28"/>
        </w:rPr>
      </w:pPr>
      <w:r>
        <w:rPr>
          <w:rFonts w:ascii="宋体" w:hAnsi="宋体"/>
          <w:sz w:val="28"/>
        </w:rPr>
        <w:t>开标、评标</w:t>
      </w:r>
    </w:p>
    <w:p>
      <w:pPr>
        <w:pStyle w:val="9"/>
        <w:numPr>
          <w:ilvl w:val="0"/>
          <w:numId w:val="2"/>
        </w:numPr>
        <w:spacing w:line="360" w:lineRule="auto"/>
        <w:rPr>
          <w:rFonts w:ascii="宋体" w:hAnsi="宋体"/>
          <w:sz w:val="28"/>
        </w:rPr>
      </w:pPr>
      <w:r>
        <w:rPr>
          <w:rFonts w:ascii="宋体" w:hAnsi="宋体"/>
          <w:sz w:val="28"/>
        </w:rPr>
        <w:t>授予合同</w:t>
      </w:r>
    </w:p>
    <w:p>
      <w:pPr>
        <w:pStyle w:val="9"/>
        <w:numPr>
          <w:ilvl w:val="0"/>
          <w:numId w:val="1"/>
        </w:numPr>
        <w:spacing w:line="360" w:lineRule="auto"/>
        <w:rPr>
          <w:rFonts w:ascii="宋体" w:hAnsi="宋体"/>
          <w:b/>
          <w:sz w:val="28"/>
        </w:rPr>
      </w:pPr>
      <w:r>
        <w:rPr>
          <w:rFonts w:ascii="宋体" w:hAnsi="宋体"/>
          <w:b/>
          <w:sz w:val="28"/>
        </w:rPr>
        <w:t>评标方式及评标标准</w:t>
      </w:r>
    </w:p>
    <w:p>
      <w:pPr>
        <w:pStyle w:val="9"/>
        <w:numPr>
          <w:ilvl w:val="0"/>
          <w:numId w:val="1"/>
        </w:numPr>
        <w:spacing w:line="360" w:lineRule="auto"/>
        <w:rPr>
          <w:rFonts w:ascii="宋体" w:hAnsi="宋体"/>
          <w:b/>
          <w:sz w:val="28"/>
        </w:rPr>
      </w:pPr>
      <w:r>
        <w:rPr>
          <w:rFonts w:ascii="宋体" w:hAnsi="宋体"/>
          <w:b/>
          <w:sz w:val="28"/>
        </w:rPr>
        <w:t>合同主要条款及合同签订方式</w:t>
      </w:r>
    </w:p>
    <w:p>
      <w:pPr>
        <w:pStyle w:val="9"/>
        <w:numPr>
          <w:ilvl w:val="0"/>
          <w:numId w:val="1"/>
        </w:numPr>
        <w:spacing w:line="360" w:lineRule="auto"/>
        <w:rPr>
          <w:rFonts w:ascii="宋体" w:hAnsi="宋体"/>
          <w:b/>
          <w:sz w:val="28"/>
        </w:rPr>
      </w:pPr>
      <w:r>
        <w:rPr>
          <w:rFonts w:ascii="宋体" w:hAnsi="宋体" w:cs="幼圆"/>
          <w:b/>
          <w:kern w:val="0"/>
          <w:sz w:val="28"/>
          <w:szCs w:val="28"/>
          <w:lang w:val="zh-CN"/>
        </w:rPr>
        <w:t>应提交的有关格式范例</w:t>
      </w:r>
    </w:p>
    <w:p>
      <w:pPr>
        <w:pStyle w:val="9"/>
        <w:spacing w:line="360" w:lineRule="auto"/>
        <w:ind w:left="360"/>
        <w:rPr>
          <w:rFonts w:ascii="宋体" w:hAnsi="宋体"/>
          <w:b/>
          <w:sz w:val="30"/>
        </w:rPr>
      </w:pPr>
    </w:p>
    <w:p>
      <w:pPr>
        <w:pStyle w:val="9"/>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right="25"/>
        <w:jc w:val="left"/>
        <w:rPr>
          <w:rFonts w:ascii="宋体" w:hAnsi="宋体"/>
          <w:b/>
          <w:sz w:val="30"/>
        </w:rPr>
      </w:pPr>
      <w:r>
        <w:rPr>
          <w:rFonts w:ascii="宋体" w:hAnsi="宋体"/>
          <w:b/>
          <w:sz w:val="30"/>
        </w:rPr>
        <w:t xml:space="preserve">  </w:t>
      </w:r>
    </w:p>
    <w:p>
      <w:pPr>
        <w:pStyle w:val="9"/>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right="25"/>
        <w:jc w:val="left"/>
        <w:rPr>
          <w:rFonts w:ascii="宋体" w:hAnsi="宋体"/>
          <w:b/>
          <w:sz w:val="30"/>
        </w:rPr>
      </w:pPr>
    </w:p>
    <w:p>
      <w:pPr>
        <w:pStyle w:val="9"/>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right="25"/>
        <w:jc w:val="left"/>
        <w:rPr>
          <w:rFonts w:ascii="宋体" w:hAnsi="宋体"/>
          <w:b/>
          <w:sz w:val="30"/>
        </w:rPr>
      </w:pPr>
    </w:p>
    <w:p>
      <w:pPr>
        <w:pStyle w:val="10"/>
        <w:rPr>
          <w:rFonts w:ascii="宋体" w:hAnsi="宋体"/>
          <w:b/>
          <w:kern w:val="0"/>
          <w:sz w:val="36"/>
        </w:rPr>
      </w:pPr>
    </w:p>
    <w:p>
      <w:pPr>
        <w:pStyle w:val="9"/>
        <w:tabs>
          <w:tab w:val="left" w:pos="180"/>
          <w:tab w:val="left" w:pos="360"/>
          <w:tab w:val="left" w:pos="540"/>
          <w:tab w:val="left" w:pos="8280"/>
        </w:tabs>
        <w:autoSpaceDE w:val="0"/>
        <w:autoSpaceDN w:val="0"/>
        <w:spacing w:line="360" w:lineRule="auto"/>
        <w:ind w:right="23"/>
        <w:jc w:val="center"/>
        <w:rPr>
          <w:rFonts w:ascii="宋体" w:hAnsi="宋体"/>
          <w:b/>
          <w:color w:val="000000"/>
          <w:kern w:val="0"/>
          <w:sz w:val="36"/>
        </w:rPr>
      </w:pPr>
    </w:p>
    <w:p>
      <w:pPr>
        <w:pStyle w:val="9"/>
        <w:tabs>
          <w:tab w:val="left" w:pos="180"/>
          <w:tab w:val="left" w:pos="360"/>
          <w:tab w:val="left" w:pos="540"/>
          <w:tab w:val="left" w:pos="8280"/>
        </w:tabs>
        <w:autoSpaceDE w:val="0"/>
        <w:autoSpaceDN w:val="0"/>
        <w:spacing w:line="360" w:lineRule="auto"/>
        <w:ind w:right="23"/>
        <w:jc w:val="center"/>
        <w:rPr>
          <w:rFonts w:ascii="宋体" w:hAnsi="宋体"/>
          <w:b/>
          <w:color w:val="000000"/>
          <w:kern w:val="0"/>
          <w:sz w:val="36"/>
        </w:rPr>
      </w:pPr>
    </w:p>
    <w:p>
      <w:pPr>
        <w:pStyle w:val="9"/>
        <w:tabs>
          <w:tab w:val="left" w:pos="180"/>
          <w:tab w:val="left" w:pos="360"/>
          <w:tab w:val="left" w:pos="540"/>
          <w:tab w:val="left" w:pos="8280"/>
        </w:tabs>
        <w:autoSpaceDE w:val="0"/>
        <w:autoSpaceDN w:val="0"/>
        <w:spacing w:line="360" w:lineRule="auto"/>
        <w:ind w:right="23"/>
        <w:jc w:val="center"/>
        <w:rPr>
          <w:rFonts w:ascii="宋体" w:hAnsi="宋体"/>
          <w:b/>
          <w:color w:val="000000"/>
          <w:kern w:val="0"/>
          <w:sz w:val="36"/>
        </w:rPr>
      </w:pPr>
      <w:r>
        <w:rPr>
          <w:rFonts w:ascii="宋体" w:hAnsi="宋体"/>
          <w:b/>
          <w:color w:val="000000"/>
          <w:kern w:val="0"/>
          <w:sz w:val="36"/>
        </w:rPr>
        <w:t>第一部分  招标公告</w:t>
      </w:r>
    </w:p>
    <w:p>
      <w:pPr>
        <w:pStyle w:val="9"/>
        <w:tabs>
          <w:tab w:val="left" w:pos="180"/>
          <w:tab w:val="left" w:pos="360"/>
          <w:tab w:val="left" w:pos="540"/>
          <w:tab w:val="left" w:pos="8925"/>
        </w:tabs>
        <w:autoSpaceDE w:val="0"/>
        <w:autoSpaceDN w:val="0"/>
        <w:spacing w:before="240" w:line="360" w:lineRule="auto"/>
        <w:ind w:right="-61" w:firstLine="480"/>
        <w:jc w:val="left"/>
        <w:rPr>
          <w:rFonts w:ascii="宋体" w:hAnsi="宋体" w:cs="宋体"/>
          <w:kern w:val="0"/>
          <w:sz w:val="24"/>
        </w:rPr>
      </w:pPr>
      <w:r>
        <w:rPr>
          <w:rFonts w:ascii="宋体" w:hAnsi="宋体" w:cs="宋体"/>
          <w:kern w:val="0"/>
          <w:sz w:val="24"/>
        </w:rPr>
        <w:t>根据有关规定,受</w:t>
      </w:r>
      <w:r>
        <w:rPr>
          <w:rFonts w:hint="eastAsia" w:ascii="宋体" w:hAnsi="宋体" w:cs="宋体"/>
          <w:kern w:val="0"/>
          <w:sz w:val="24"/>
          <w:u w:val="single"/>
          <w:lang w:eastAsia="zh-CN"/>
        </w:rPr>
        <w:t>三门县民政局</w:t>
      </w:r>
      <w:r>
        <w:rPr>
          <w:rFonts w:ascii="宋体" w:hAnsi="宋体" w:cs="宋体"/>
          <w:kern w:val="0"/>
          <w:sz w:val="24"/>
        </w:rPr>
        <w:t>的委托，现就</w:t>
      </w:r>
      <w:r>
        <w:rPr>
          <w:rFonts w:hint="eastAsia" w:ascii="宋体" w:hAnsi="宋体"/>
          <w:color w:val="000000"/>
          <w:kern w:val="0"/>
          <w:sz w:val="24"/>
          <w:u w:val="single"/>
          <w:lang w:eastAsia="zh-CN"/>
        </w:rPr>
        <w:t>三门县民政局职工食堂外包项目</w:t>
      </w:r>
      <w:r>
        <w:rPr>
          <w:rFonts w:ascii="宋体" w:hAnsi="宋体" w:cs="宋体"/>
          <w:kern w:val="0"/>
          <w:sz w:val="24"/>
        </w:rPr>
        <w:t>进行公开招标。凡具备本项目合格供应商的资质要求的供应商均可参加投标。</w:t>
      </w:r>
    </w:p>
    <w:p>
      <w:pPr>
        <w:pStyle w:val="9"/>
        <w:tabs>
          <w:tab w:val="left" w:pos="180"/>
          <w:tab w:val="left" w:pos="360"/>
          <w:tab w:val="left" w:pos="540"/>
          <w:tab w:val="left" w:pos="8280"/>
        </w:tabs>
        <w:autoSpaceDE w:val="0"/>
        <w:autoSpaceDN w:val="0"/>
        <w:spacing w:line="360" w:lineRule="auto"/>
        <w:ind w:right="23" w:firstLine="482" w:firstLineChars="200"/>
        <w:jc w:val="left"/>
        <w:rPr>
          <w:rFonts w:ascii="宋体" w:hAnsi="宋体" w:cs="宋体"/>
          <w:kern w:val="0"/>
          <w:sz w:val="24"/>
        </w:rPr>
      </w:pPr>
      <w:r>
        <w:rPr>
          <w:rFonts w:ascii="宋体" w:hAnsi="宋体" w:cs="宋体"/>
          <w:b/>
          <w:bCs/>
          <w:kern w:val="0"/>
          <w:sz w:val="24"/>
        </w:rPr>
        <w:t>一、项目编号：</w:t>
      </w:r>
      <w:r>
        <w:rPr>
          <w:rFonts w:ascii="宋体" w:hAnsi="宋体"/>
          <w:kern w:val="0"/>
          <w:sz w:val="28"/>
          <w:szCs w:val="28"/>
        </w:rPr>
        <w:t>浙恒招采【</w:t>
      </w:r>
      <w:r>
        <w:rPr>
          <w:rFonts w:hint="eastAsia" w:ascii="宋体" w:hAnsi="宋体"/>
          <w:kern w:val="0"/>
          <w:sz w:val="28"/>
          <w:szCs w:val="28"/>
          <w:lang w:val="en-US" w:eastAsia="zh-CN"/>
        </w:rPr>
        <w:t>2021</w:t>
      </w:r>
      <w:r>
        <w:rPr>
          <w:rFonts w:ascii="宋体" w:hAnsi="宋体"/>
          <w:kern w:val="0"/>
          <w:sz w:val="28"/>
          <w:szCs w:val="28"/>
        </w:rPr>
        <w:t>】</w:t>
      </w:r>
      <w:r>
        <w:rPr>
          <w:rFonts w:hint="eastAsia" w:ascii="宋体" w:hAnsi="宋体"/>
          <w:kern w:val="0"/>
          <w:sz w:val="28"/>
          <w:szCs w:val="28"/>
          <w:lang w:val="en-US" w:eastAsia="zh-CN"/>
        </w:rPr>
        <w:t>051</w:t>
      </w:r>
      <w:r>
        <w:rPr>
          <w:rFonts w:ascii="宋体" w:hAnsi="宋体"/>
          <w:kern w:val="0"/>
          <w:sz w:val="28"/>
          <w:szCs w:val="28"/>
        </w:rPr>
        <w:t>号</w:t>
      </w:r>
    </w:p>
    <w:p>
      <w:pPr>
        <w:autoSpaceDE w:val="0"/>
        <w:autoSpaceDN w:val="0"/>
        <w:adjustRightInd w:val="0"/>
        <w:spacing w:line="360" w:lineRule="auto"/>
        <w:ind w:firstLine="482" w:firstLineChars="200"/>
        <w:rPr>
          <w:rFonts w:ascii="宋体" w:hAnsi="宋体" w:cs="宋体"/>
          <w:sz w:val="24"/>
        </w:rPr>
      </w:pPr>
      <w:r>
        <w:rPr>
          <w:rFonts w:ascii="宋体" w:hAnsi="宋体" w:cs="宋体"/>
          <w:b/>
          <w:bCs/>
          <w:kern w:val="0"/>
          <w:sz w:val="24"/>
        </w:rPr>
        <w:t>二、招标内容：</w:t>
      </w:r>
      <w:r>
        <w:rPr>
          <w:rFonts w:hint="eastAsia" w:ascii="宋体" w:hAnsi="宋体" w:cs="宋体"/>
          <w:sz w:val="24"/>
          <w:szCs w:val="22"/>
          <w:lang w:val="zh-CN"/>
        </w:rPr>
        <w:t>三门县</w:t>
      </w:r>
      <w:r>
        <w:rPr>
          <w:rFonts w:hint="eastAsia" w:ascii="宋体" w:hAnsi="宋体" w:cs="宋体"/>
          <w:sz w:val="24"/>
          <w:szCs w:val="22"/>
          <w:lang w:val="zh-CN" w:eastAsia="zh-CN"/>
        </w:rPr>
        <w:t>民政局</w:t>
      </w:r>
      <w:r>
        <w:rPr>
          <w:rFonts w:hint="eastAsia" w:ascii="宋体" w:hAnsi="宋体" w:cs="宋体"/>
          <w:sz w:val="24"/>
          <w:szCs w:val="22"/>
          <w:lang w:val="zh-CN"/>
        </w:rPr>
        <w:t>职工食堂外包项目</w:t>
      </w:r>
      <w:r>
        <w:rPr>
          <w:rFonts w:ascii="宋体" w:hAnsi="宋体" w:cs="宋体"/>
          <w:sz w:val="24"/>
          <w:szCs w:val="22"/>
        </w:rPr>
        <w:t>，</w:t>
      </w:r>
      <w:r>
        <w:rPr>
          <w:rFonts w:ascii="宋体" w:hAnsi="宋体" w:cs="宋体"/>
          <w:sz w:val="24"/>
        </w:rPr>
        <w:t>具体要求详见招标文件</w:t>
      </w:r>
      <w:r>
        <w:rPr>
          <w:rFonts w:ascii="宋体" w:hAnsi="宋体" w:cs="宋体"/>
          <w:kern w:val="0"/>
          <w:sz w:val="24"/>
        </w:rPr>
        <w:t>。</w:t>
      </w:r>
    </w:p>
    <w:p>
      <w:pPr>
        <w:pStyle w:val="9"/>
        <w:tabs>
          <w:tab w:val="left" w:pos="8925"/>
        </w:tabs>
        <w:snapToGrid w:val="0"/>
        <w:spacing w:line="360" w:lineRule="auto"/>
        <w:ind w:right="-61" w:firstLine="482"/>
        <w:rPr>
          <w:rFonts w:ascii="宋体" w:hAnsi="宋体" w:cs="宋体"/>
          <w:b/>
          <w:bCs/>
          <w:sz w:val="24"/>
        </w:rPr>
      </w:pPr>
      <w:r>
        <w:rPr>
          <w:rFonts w:ascii="宋体" w:hAnsi="宋体" w:cs="宋体"/>
          <w:b/>
          <w:bCs/>
          <w:sz w:val="24"/>
        </w:rPr>
        <w:t>三、</w:t>
      </w:r>
      <w:r>
        <w:rPr>
          <w:rFonts w:hint="eastAsia" w:ascii="宋体" w:hAnsi="宋体" w:cs="宋体"/>
          <w:b/>
          <w:bCs/>
          <w:sz w:val="24"/>
          <w:lang w:eastAsia="zh-CN"/>
        </w:rPr>
        <w:t>服务期限</w:t>
      </w:r>
      <w:r>
        <w:rPr>
          <w:rFonts w:ascii="宋体" w:hAnsi="宋体" w:cs="宋体"/>
          <w:b/>
          <w:bCs/>
          <w:sz w:val="24"/>
        </w:rPr>
        <w:t>：</w:t>
      </w:r>
      <w:r>
        <w:rPr>
          <w:rFonts w:hint="eastAsia"/>
          <w:color w:val="auto"/>
          <w:kern w:val="0"/>
          <w:sz w:val="24"/>
          <w:lang w:eastAsia="zh-CN"/>
        </w:rPr>
        <w:t>一</w:t>
      </w:r>
      <w:r>
        <w:rPr>
          <w:rFonts w:hint="eastAsia"/>
          <w:color w:val="auto"/>
          <w:kern w:val="0"/>
          <w:sz w:val="24"/>
        </w:rPr>
        <w:t>年</w:t>
      </w:r>
      <w:r>
        <w:rPr>
          <w:rFonts w:ascii="宋体" w:hAnsi="宋体" w:cs="宋体"/>
          <w:sz w:val="24"/>
        </w:rPr>
        <w:t>。地点位于</w:t>
      </w:r>
      <w:r>
        <w:rPr>
          <w:rFonts w:hint="eastAsia" w:ascii="宋体" w:hAnsi="宋体"/>
          <w:color w:val="000000"/>
          <w:sz w:val="24"/>
          <w:lang w:eastAsia="zh-CN"/>
        </w:rPr>
        <w:t>三门县民政局</w:t>
      </w:r>
      <w:r>
        <w:rPr>
          <w:rFonts w:ascii="宋体" w:hAnsi="宋体"/>
          <w:color w:val="000000"/>
          <w:sz w:val="24"/>
        </w:rPr>
        <w:t>。</w:t>
      </w:r>
    </w:p>
    <w:p>
      <w:pPr>
        <w:pStyle w:val="9"/>
        <w:tabs>
          <w:tab w:val="left" w:pos="180"/>
          <w:tab w:val="left" w:pos="360"/>
          <w:tab w:val="left" w:pos="540"/>
          <w:tab w:val="left" w:pos="8280"/>
        </w:tabs>
        <w:autoSpaceDE w:val="0"/>
        <w:autoSpaceDN w:val="0"/>
        <w:spacing w:before="100" w:line="360" w:lineRule="auto"/>
        <w:ind w:right="23"/>
        <w:jc w:val="left"/>
        <w:rPr>
          <w:rFonts w:ascii="宋体" w:hAnsi="宋体"/>
          <w:color w:val="000000"/>
          <w:kern w:val="0"/>
          <w:sz w:val="24"/>
        </w:rPr>
      </w:pPr>
      <w:r>
        <w:rPr>
          <w:rFonts w:ascii="宋体" w:hAnsi="宋体" w:cs="宋体"/>
          <w:sz w:val="24"/>
        </w:rPr>
        <w:t xml:space="preserve"> </w:t>
      </w:r>
      <w:r>
        <w:rPr>
          <w:rFonts w:ascii="宋体" w:hAnsi="宋体" w:cs="宋体"/>
          <w:b/>
          <w:bCs/>
          <w:sz w:val="24"/>
        </w:rPr>
        <w:t xml:space="preserve">   四、合</w:t>
      </w:r>
      <w:r>
        <w:rPr>
          <w:rFonts w:ascii="宋体" w:hAnsi="宋体" w:cs="宋体"/>
          <w:b/>
          <w:sz w:val="24"/>
        </w:rPr>
        <w:t>格供应商需符合以下条件：</w:t>
      </w:r>
    </w:p>
    <w:p>
      <w:pPr>
        <w:pStyle w:val="9"/>
        <w:tabs>
          <w:tab w:val="left" w:pos="8925"/>
        </w:tabs>
        <w:snapToGrid w:val="0"/>
        <w:spacing w:line="360" w:lineRule="auto"/>
        <w:ind w:right="-61" w:firstLine="480"/>
        <w:rPr>
          <w:rFonts w:ascii="宋体" w:hAnsi="宋体" w:cs="宋体"/>
          <w:sz w:val="24"/>
        </w:rPr>
      </w:pPr>
      <w:r>
        <w:rPr>
          <w:rFonts w:ascii="宋体" w:hAnsi="宋体" w:cs="宋体"/>
          <w:sz w:val="24"/>
        </w:rPr>
        <w:t>1、</w:t>
      </w:r>
      <w:r>
        <w:rPr>
          <w:rFonts w:hint="eastAsia" w:ascii="宋体" w:cs="宋体"/>
          <w:color w:val="000000"/>
          <w:kern w:val="0"/>
          <w:sz w:val="24"/>
          <w:lang w:val="zh-CN"/>
        </w:rPr>
        <w:t>具有承包经营能力并具有独立民事责任能力的自然人。</w:t>
      </w:r>
    </w:p>
    <w:p>
      <w:pPr>
        <w:pStyle w:val="9"/>
        <w:tabs>
          <w:tab w:val="left" w:pos="8925"/>
        </w:tabs>
        <w:snapToGrid w:val="0"/>
        <w:spacing w:line="360" w:lineRule="auto"/>
        <w:ind w:right="-61" w:firstLine="480"/>
        <w:rPr>
          <w:rFonts w:hint="eastAsia" w:ascii="宋体" w:cs="宋体"/>
          <w:color w:val="000000"/>
          <w:kern w:val="0"/>
          <w:sz w:val="24"/>
          <w:lang w:val="zh-CN"/>
        </w:rPr>
      </w:pPr>
      <w:r>
        <w:rPr>
          <w:rFonts w:ascii="宋体" w:hAnsi="宋体" w:cs="宋体"/>
          <w:sz w:val="24"/>
        </w:rPr>
        <w:t>2、</w:t>
      </w:r>
      <w:r>
        <w:rPr>
          <w:rFonts w:hint="eastAsia" w:ascii="宋体" w:cs="宋体"/>
          <w:color w:val="000000"/>
          <w:kern w:val="0"/>
          <w:sz w:val="24"/>
          <w:lang w:val="zh-CN"/>
        </w:rPr>
        <w:t>具有独立法人资格，符合《中华人民共和国政府采购法》第二十二条的供应商资格规定；</w:t>
      </w:r>
    </w:p>
    <w:p>
      <w:pPr>
        <w:pStyle w:val="9"/>
        <w:tabs>
          <w:tab w:val="left" w:pos="8925"/>
        </w:tabs>
        <w:snapToGrid w:val="0"/>
        <w:spacing w:line="360" w:lineRule="auto"/>
        <w:ind w:right="-61" w:firstLine="480"/>
        <w:rPr>
          <w:rFonts w:hint="eastAsia" w:ascii="宋体" w:hAnsi="宋体" w:eastAsia="宋体" w:cs="宋体"/>
          <w:color w:val="auto"/>
          <w:kern w:val="0"/>
          <w:sz w:val="24"/>
          <w:lang w:eastAsia="zh-CN"/>
        </w:rPr>
      </w:pPr>
      <w:r>
        <w:rPr>
          <w:rFonts w:ascii="宋体" w:hAnsi="宋体" w:cs="宋体"/>
          <w:sz w:val="24"/>
        </w:rPr>
        <w:t>3、</w:t>
      </w:r>
      <w:r>
        <w:rPr>
          <w:rFonts w:ascii="宋体" w:hAnsi="宋体" w:eastAsia="宋体" w:cs="宋体"/>
          <w:color w:val="auto"/>
          <w:kern w:val="0"/>
          <w:sz w:val="24"/>
        </w:rPr>
        <w:t>本项目的特定资格要求：</w:t>
      </w:r>
      <w:r>
        <w:rPr>
          <w:rFonts w:hint="eastAsia" w:ascii="宋体" w:hAnsi="宋体" w:eastAsia="宋体" w:cs="宋体"/>
          <w:color w:val="auto"/>
          <w:kern w:val="0"/>
          <w:sz w:val="24"/>
          <w:lang w:eastAsia="zh-CN"/>
        </w:rPr>
        <w:t>无</w:t>
      </w:r>
    </w:p>
    <w:p>
      <w:pPr>
        <w:pStyle w:val="9"/>
        <w:tabs>
          <w:tab w:val="left" w:pos="8925"/>
        </w:tabs>
        <w:snapToGrid w:val="0"/>
        <w:spacing w:line="360" w:lineRule="auto"/>
        <w:ind w:right="-61" w:firstLine="480"/>
      </w:pPr>
      <w:r>
        <w:rPr>
          <w:rFonts w:hint="eastAsia" w:ascii="宋体" w:hAnsi="宋体" w:cs="宋体"/>
          <w:sz w:val="24"/>
          <w:lang w:val="en-US" w:eastAsia="zh-CN"/>
        </w:rPr>
        <w:t>4、</w:t>
      </w:r>
      <w:r>
        <w:rPr>
          <w:rFonts w:ascii="宋体" w:hAnsi="宋体" w:cs="宋体"/>
          <w:sz w:val="24"/>
        </w:rPr>
        <w:t>本项目不接受联合体投标。</w:t>
      </w:r>
    </w:p>
    <w:p>
      <w:pPr>
        <w:pStyle w:val="8"/>
        <w:spacing w:beforeAutospacing="0" w:afterAutospacing="0" w:line="360" w:lineRule="auto"/>
        <w:ind w:firstLine="480"/>
        <w:rPr>
          <w:rFonts w:ascii="宋体" w:hAnsi="宋体" w:cs="宋体"/>
          <w:b/>
          <w:sz w:val="24"/>
        </w:rPr>
      </w:pPr>
      <w:r>
        <w:rPr>
          <w:rFonts w:ascii="宋体" w:hAnsi="宋体" w:cs="宋体"/>
          <w:b/>
          <w:sz w:val="24"/>
        </w:rPr>
        <w:t>五、</w:t>
      </w:r>
      <w:r>
        <w:rPr>
          <w:rFonts w:hint="eastAsia" w:ascii="宋体" w:hAnsi="宋体" w:eastAsia="宋体" w:cs="宋体"/>
          <w:b/>
          <w:bCs/>
          <w:kern w:val="2"/>
          <w:sz w:val="24"/>
          <w:szCs w:val="24"/>
          <w:lang w:val="zh-CN" w:eastAsia="zh-CN" w:bidi="ar-SA"/>
        </w:rPr>
        <w:t>承包方式</w:t>
      </w:r>
      <w:r>
        <w:rPr>
          <w:rFonts w:hint="eastAsia" w:cs="宋体"/>
          <w:b/>
          <w:bCs/>
          <w:kern w:val="2"/>
          <w:sz w:val="24"/>
          <w:szCs w:val="24"/>
          <w:lang w:val="zh-CN" w:eastAsia="zh-CN" w:bidi="ar-SA"/>
        </w:rPr>
        <w:t>：</w:t>
      </w:r>
      <w:r>
        <w:rPr>
          <w:rFonts w:hint="eastAsia" w:ascii="宋体" w:hAnsi="宋体" w:cs="宋体"/>
          <w:color w:val="000000"/>
          <w:kern w:val="0"/>
          <w:sz w:val="24"/>
        </w:rPr>
        <w:t>劳务承包</w:t>
      </w:r>
    </w:p>
    <w:p>
      <w:pPr>
        <w:pStyle w:val="8"/>
        <w:spacing w:beforeAutospacing="0" w:afterAutospacing="0" w:line="360" w:lineRule="auto"/>
        <w:ind w:firstLine="480"/>
        <w:rPr>
          <w:rFonts w:cs="宋体"/>
          <w:b/>
          <w:bCs/>
          <w:color w:val="auto"/>
          <w:kern w:val="2"/>
        </w:rPr>
      </w:pPr>
      <w:r>
        <w:rPr>
          <w:rFonts w:hint="eastAsia" w:cs="宋体"/>
          <w:b/>
          <w:color w:val="auto"/>
          <w:kern w:val="2"/>
          <w:lang w:eastAsia="zh-CN"/>
        </w:rPr>
        <w:t>六、招标文件获取</w:t>
      </w:r>
      <w:r>
        <w:rPr>
          <w:rFonts w:cs="宋体"/>
          <w:b/>
          <w:color w:val="auto"/>
          <w:kern w:val="2"/>
        </w:rPr>
        <w:t>：</w:t>
      </w:r>
    </w:p>
    <w:p>
      <w:pPr>
        <w:pStyle w:val="9"/>
        <w:tabs>
          <w:tab w:val="left" w:pos="8925"/>
        </w:tabs>
        <w:snapToGrid w:val="0"/>
        <w:spacing w:line="360" w:lineRule="auto"/>
        <w:ind w:right="-61" w:firstLine="480"/>
        <w:rPr>
          <w:rFonts w:hint="eastAsia" w:ascii="宋体" w:hAnsi="宋体" w:cs="宋体"/>
          <w:sz w:val="24"/>
        </w:rPr>
      </w:pPr>
      <w:r>
        <w:rPr>
          <w:rFonts w:hint="eastAsia" w:ascii="宋体" w:hAnsi="宋体" w:cs="宋体"/>
          <w:sz w:val="24"/>
          <w:lang w:val="en-US" w:eastAsia="zh-CN"/>
        </w:rPr>
        <w:t>5.1</w:t>
      </w:r>
      <w:r>
        <w:rPr>
          <w:rFonts w:hint="eastAsia" w:ascii="宋体" w:hAnsi="宋体" w:cs="宋体"/>
          <w:sz w:val="24"/>
        </w:rPr>
        <w:t>本项目实行资格后审，凡有意参加投标者，招标文件将于公告之日起在三门县公共资源交易中心网 “网址：</w:t>
      </w:r>
      <w:r>
        <w:rPr>
          <w:rFonts w:hint="eastAsia" w:ascii="宋体" w:hAnsi="宋体" w:cs="宋体"/>
          <w:sz w:val="24"/>
        </w:rPr>
        <w:fldChar w:fldCharType="begin"/>
      </w:r>
      <w:r>
        <w:rPr>
          <w:rFonts w:hint="eastAsia" w:ascii="宋体" w:hAnsi="宋体" w:cs="宋体"/>
          <w:sz w:val="24"/>
        </w:rPr>
        <w:instrText xml:space="preserve"> HYPERLINK "http://jyzx.sanmen.gov.xn--cn-02tw88vfa13go3cnvpskt6sefmbf67cb86jgy0a./" </w:instrText>
      </w:r>
      <w:r>
        <w:rPr>
          <w:rFonts w:hint="eastAsia" w:ascii="宋体" w:hAnsi="宋体" w:cs="宋体"/>
          <w:sz w:val="24"/>
        </w:rPr>
        <w:fldChar w:fldCharType="separate"/>
      </w:r>
      <w:r>
        <w:rPr>
          <w:rFonts w:hint="eastAsia" w:ascii="宋体" w:hAnsi="宋体" w:cs="宋体"/>
          <w:sz w:val="24"/>
        </w:rPr>
        <w:fldChar w:fldCharType="begin"/>
      </w:r>
      <w:r>
        <w:rPr>
          <w:rFonts w:hint="eastAsia" w:ascii="宋体" w:hAnsi="宋体" w:cs="宋体"/>
          <w:sz w:val="24"/>
        </w:rPr>
        <w:instrText xml:space="preserve"> HYPERLINK "http://jyzx.sanmen.gov.cn/" </w:instrText>
      </w:r>
      <w:r>
        <w:rPr>
          <w:rFonts w:hint="eastAsia" w:ascii="宋体" w:hAnsi="宋体" w:cs="宋体"/>
          <w:sz w:val="24"/>
        </w:rPr>
        <w:fldChar w:fldCharType="separate"/>
      </w:r>
      <w:r>
        <w:rPr>
          <w:rFonts w:hint="eastAsia" w:ascii="宋体" w:hAnsi="宋体" w:cs="宋体"/>
          <w:sz w:val="24"/>
        </w:rPr>
        <w:t>http://jyzx.sanmen.gov.cn/</w:t>
      </w:r>
      <w:r>
        <w:rPr>
          <w:rFonts w:hint="eastAsia" w:ascii="宋体" w:hAnsi="宋体" w:cs="宋体"/>
          <w:sz w:val="24"/>
        </w:rPr>
        <w:fldChar w:fldCharType="end"/>
      </w:r>
      <w:r>
        <w:rPr>
          <w:rFonts w:hint="eastAsia" w:ascii="宋体" w:hAnsi="宋体" w:cs="宋体"/>
          <w:sz w:val="24"/>
        </w:rPr>
        <w:t>”上发布并供下载，</w:t>
      </w:r>
      <w:r>
        <w:rPr>
          <w:rFonts w:hint="eastAsia" w:ascii="宋体" w:hAnsi="宋体" w:cs="宋体"/>
          <w:sz w:val="24"/>
        </w:rPr>
        <w:fldChar w:fldCharType="end"/>
      </w:r>
      <w:r>
        <w:rPr>
          <w:rFonts w:hint="eastAsia" w:ascii="宋体" w:hAnsi="宋体" w:cs="宋体"/>
          <w:sz w:val="24"/>
        </w:rPr>
        <w:t>招标文件以书面为主。</w:t>
      </w:r>
    </w:p>
    <w:p>
      <w:pPr>
        <w:pStyle w:val="9"/>
        <w:tabs>
          <w:tab w:val="left" w:pos="8925"/>
        </w:tabs>
        <w:snapToGrid w:val="0"/>
        <w:spacing w:line="360" w:lineRule="auto"/>
        <w:ind w:right="-61" w:firstLine="480"/>
        <w:rPr>
          <w:rFonts w:ascii="宋体" w:hAnsi="宋体" w:cs="宋体"/>
          <w:b/>
          <w:sz w:val="24"/>
        </w:rPr>
      </w:pPr>
      <w:r>
        <w:rPr>
          <w:rFonts w:hint="eastAsia" w:ascii="宋体" w:hAnsi="宋体" w:cs="宋体"/>
          <w:sz w:val="24"/>
          <w:lang w:val="en-US" w:eastAsia="zh-CN"/>
        </w:rPr>
        <w:t>5</w:t>
      </w:r>
      <w:r>
        <w:rPr>
          <w:rFonts w:hint="eastAsia" w:ascii="宋体" w:hAnsi="宋体" w:cs="宋体"/>
          <w:sz w:val="24"/>
        </w:rPr>
        <w:t>.2投标人网上免费下载招标文件，不收取任何工本费。</w:t>
      </w:r>
    </w:p>
    <w:p>
      <w:pPr>
        <w:pStyle w:val="8"/>
        <w:spacing w:beforeAutospacing="0" w:afterAutospacing="0" w:line="360" w:lineRule="auto"/>
        <w:ind w:firstLine="480"/>
        <w:rPr>
          <w:rFonts w:ascii="宋体" w:hAnsi="宋体" w:cs="宋体"/>
          <w:b/>
          <w:bCs/>
          <w:kern w:val="0"/>
          <w:sz w:val="24"/>
        </w:rPr>
      </w:pPr>
      <w:r>
        <w:rPr>
          <w:rFonts w:cs="宋体"/>
          <w:b/>
          <w:bCs/>
          <w:color w:val="auto"/>
          <w:kern w:val="2"/>
        </w:rPr>
        <w:t>六、</w:t>
      </w:r>
      <w:r>
        <w:rPr>
          <w:rFonts w:ascii="宋体" w:hAnsi="宋体" w:cs="宋体"/>
          <w:b/>
          <w:sz w:val="24"/>
        </w:rPr>
        <w:t>投标文件递交截止及开标时间、地点：</w:t>
      </w:r>
    </w:p>
    <w:p>
      <w:pPr>
        <w:pStyle w:val="9"/>
        <w:spacing w:line="360" w:lineRule="auto"/>
        <w:ind w:firstLine="480"/>
        <w:jc w:val="left"/>
        <w:rPr>
          <w:rFonts w:ascii="宋体" w:hAnsi="宋体" w:cs="宋体"/>
          <w:color w:val="auto"/>
          <w:kern w:val="0"/>
          <w:sz w:val="24"/>
        </w:rPr>
      </w:pPr>
      <w:r>
        <w:rPr>
          <w:rFonts w:ascii="宋体" w:hAnsi="宋体" w:cs="宋体"/>
          <w:color w:val="auto"/>
          <w:kern w:val="0"/>
          <w:sz w:val="24"/>
        </w:rPr>
        <w:t>本次招标将于：</w:t>
      </w:r>
      <w:r>
        <w:rPr>
          <w:rFonts w:hint="eastAsia" w:ascii="宋体" w:hAnsi="宋体" w:cs="宋体"/>
          <w:color w:val="auto"/>
          <w:kern w:val="0"/>
          <w:sz w:val="24"/>
          <w:lang w:val="en-US" w:eastAsia="zh-CN"/>
        </w:rPr>
        <w:t>2021</w:t>
      </w:r>
      <w:r>
        <w:rPr>
          <w:rFonts w:ascii="宋体" w:hAnsi="宋体" w:cs="宋体"/>
          <w:color w:val="auto"/>
          <w:kern w:val="0"/>
          <w:sz w:val="24"/>
        </w:rPr>
        <w:t>年</w:t>
      </w:r>
      <w:r>
        <w:rPr>
          <w:rFonts w:hint="eastAsia" w:ascii="宋体" w:hAnsi="宋体" w:cs="宋体"/>
          <w:color w:val="auto"/>
          <w:kern w:val="0"/>
          <w:sz w:val="24"/>
          <w:lang w:val="en-US" w:eastAsia="zh-CN"/>
        </w:rPr>
        <w:t>7</w:t>
      </w:r>
      <w:r>
        <w:rPr>
          <w:rFonts w:ascii="宋体" w:hAnsi="宋体" w:cs="宋体"/>
          <w:color w:val="auto"/>
          <w:kern w:val="0"/>
          <w:sz w:val="24"/>
        </w:rPr>
        <w:t>月</w:t>
      </w:r>
      <w:r>
        <w:rPr>
          <w:rFonts w:hint="eastAsia" w:ascii="宋体" w:hAnsi="宋体" w:cs="宋体"/>
          <w:color w:val="auto"/>
          <w:kern w:val="0"/>
          <w:sz w:val="24"/>
          <w:lang w:val="en-US" w:eastAsia="zh-CN"/>
        </w:rPr>
        <w:t>29</w:t>
      </w:r>
      <w:r>
        <w:rPr>
          <w:rFonts w:ascii="宋体" w:hAnsi="宋体" w:cs="宋体"/>
          <w:color w:val="auto"/>
          <w:kern w:val="0"/>
          <w:sz w:val="24"/>
        </w:rPr>
        <w:t>日</w:t>
      </w:r>
      <w:r>
        <w:rPr>
          <w:rFonts w:hint="eastAsia" w:ascii="宋体" w:hAnsi="宋体" w:cs="宋体"/>
          <w:color w:val="auto"/>
          <w:kern w:val="0"/>
          <w:sz w:val="24"/>
          <w:lang w:val="en-US" w:eastAsia="zh-CN"/>
        </w:rPr>
        <w:t>9:00</w:t>
      </w:r>
      <w:r>
        <w:rPr>
          <w:rFonts w:ascii="宋体" w:hAnsi="宋体" w:cs="宋体"/>
          <w:color w:val="auto"/>
          <w:kern w:val="0"/>
          <w:sz w:val="24"/>
        </w:rPr>
        <w:t xml:space="preserve"> 时在</w:t>
      </w:r>
      <w:r>
        <w:rPr>
          <w:rFonts w:hint="eastAsia" w:ascii="宋体" w:hAnsi="宋体" w:cs="宋体"/>
          <w:color w:val="auto"/>
          <w:kern w:val="0"/>
          <w:sz w:val="24"/>
          <w:lang w:eastAsia="zh-CN"/>
        </w:rPr>
        <w:t>三门县民政局五楼会议室开标</w:t>
      </w:r>
      <w:r>
        <w:rPr>
          <w:rFonts w:ascii="宋体" w:hAnsi="宋体" w:cs="宋体"/>
          <w:color w:val="auto"/>
          <w:kern w:val="0"/>
          <w:sz w:val="24"/>
        </w:rPr>
        <w:t>，请在此时间前将投标文件送达开标地点，</w:t>
      </w:r>
      <w:r>
        <w:rPr>
          <w:rFonts w:hint="eastAsia" w:ascii="宋体" w:hAnsi="宋体" w:cs="宋体"/>
          <w:color w:val="auto"/>
          <w:kern w:val="0"/>
          <w:sz w:val="24"/>
        </w:rPr>
        <w:t>逾期送达的或者未送达指定地点的投标文件，招标人不予受理。</w:t>
      </w:r>
    </w:p>
    <w:p>
      <w:pPr>
        <w:pStyle w:val="8"/>
        <w:spacing w:beforeAutospacing="0" w:afterAutospacing="0" w:line="360" w:lineRule="auto"/>
        <w:ind w:firstLine="480"/>
        <w:rPr>
          <w:rFonts w:cs="宋体"/>
          <w:b/>
          <w:bCs/>
          <w:kern w:val="2"/>
        </w:rPr>
      </w:pPr>
      <w:r>
        <w:rPr>
          <w:rFonts w:cs="宋体"/>
          <w:b/>
          <w:bCs/>
          <w:kern w:val="2"/>
        </w:rPr>
        <w:t>七、投标保证金</w:t>
      </w:r>
    </w:p>
    <w:p>
      <w:pPr>
        <w:pStyle w:val="8"/>
        <w:spacing w:beforeAutospacing="0" w:afterAutospacing="0" w:line="360" w:lineRule="auto"/>
        <w:ind w:firstLine="480"/>
        <w:rPr>
          <w:b/>
          <w:sz w:val="36"/>
        </w:rPr>
      </w:pPr>
      <w:r>
        <w:t>1、投标保证金为人民币</w:t>
      </w:r>
      <w:r>
        <w:rPr>
          <w:rFonts w:hint="eastAsia"/>
          <w:lang w:eastAsia="zh-CN"/>
        </w:rPr>
        <w:t>贰仟</w:t>
      </w:r>
      <w:r>
        <w:t>伍</w:t>
      </w:r>
      <w:r>
        <w:rPr>
          <w:rFonts w:hint="eastAsia"/>
          <w:lang w:eastAsia="zh-CN"/>
        </w:rPr>
        <w:t>佰元</w:t>
      </w:r>
      <w:r>
        <w:t>整（¥</w:t>
      </w:r>
      <w:r>
        <w:rPr>
          <w:rFonts w:hint="eastAsia"/>
          <w:lang w:val="en-US" w:eastAsia="zh-CN"/>
        </w:rPr>
        <w:t>2</w:t>
      </w:r>
      <w:r>
        <w:t>500元）；采用现金，独立密封包装并在封套外注明单位名称，与投标文件一同提交。</w:t>
      </w:r>
    </w:p>
    <w:p>
      <w:pPr>
        <w:pStyle w:val="8"/>
        <w:spacing w:beforeAutospacing="0" w:afterAutospacing="0" w:line="360" w:lineRule="auto"/>
        <w:ind w:firstLine="480"/>
        <w:rPr>
          <w:b/>
          <w:sz w:val="36"/>
        </w:rPr>
      </w:pPr>
      <w:r>
        <w:t>2、未中标单位在开标结束后退还，中标单位在公示期结束后直接转为履约保证金。</w:t>
      </w:r>
    </w:p>
    <w:p>
      <w:pPr>
        <w:pStyle w:val="8"/>
        <w:spacing w:beforeAutospacing="0" w:afterAutospacing="0" w:line="360" w:lineRule="auto"/>
        <w:ind w:firstLine="480"/>
        <w:rPr>
          <w:b/>
          <w:sz w:val="36"/>
        </w:rPr>
      </w:pPr>
      <w:r>
        <w:t>3、投标保证金缴纳截止时间：同投标截止时间。</w:t>
      </w:r>
    </w:p>
    <w:p>
      <w:pPr>
        <w:pStyle w:val="8"/>
        <w:spacing w:beforeAutospacing="0" w:afterAutospacing="0" w:line="360" w:lineRule="auto"/>
        <w:ind w:firstLine="480"/>
        <w:rPr>
          <w:rFonts w:cs="宋体"/>
          <w:b/>
          <w:bCs/>
          <w:kern w:val="2"/>
        </w:rPr>
      </w:pPr>
    </w:p>
    <w:p>
      <w:pPr>
        <w:pStyle w:val="8"/>
        <w:spacing w:beforeAutospacing="0" w:afterAutospacing="0" w:line="360" w:lineRule="auto"/>
        <w:ind w:firstLine="480"/>
        <w:rPr>
          <w:rFonts w:cs="宋体"/>
          <w:b/>
          <w:bCs/>
          <w:kern w:val="2"/>
        </w:rPr>
      </w:pPr>
    </w:p>
    <w:p>
      <w:pPr>
        <w:pStyle w:val="8"/>
        <w:spacing w:beforeAutospacing="0" w:afterAutospacing="0" w:line="360" w:lineRule="auto"/>
        <w:ind w:firstLine="480"/>
        <w:rPr>
          <w:rFonts w:cs="宋体"/>
          <w:b/>
          <w:bCs/>
          <w:kern w:val="2"/>
        </w:rPr>
      </w:pPr>
      <w:r>
        <w:rPr>
          <w:rFonts w:cs="宋体"/>
          <w:b/>
          <w:bCs/>
          <w:kern w:val="2"/>
        </w:rPr>
        <w:t>八、项目咨询：</w:t>
      </w:r>
    </w:p>
    <w:p>
      <w:pPr>
        <w:pStyle w:val="9"/>
        <w:tabs>
          <w:tab w:val="left" w:pos="180"/>
          <w:tab w:val="left" w:pos="360"/>
          <w:tab w:val="left" w:pos="540"/>
          <w:tab w:val="left" w:pos="8280"/>
        </w:tabs>
        <w:spacing w:line="360" w:lineRule="auto"/>
        <w:ind w:firstLine="480"/>
        <w:rPr>
          <w:rFonts w:ascii="宋体" w:hAnsi="宋体"/>
          <w:sz w:val="24"/>
        </w:rPr>
      </w:pPr>
      <w:r>
        <w:rPr>
          <w:rFonts w:ascii="宋体" w:hAnsi="宋体"/>
          <w:sz w:val="24"/>
        </w:rPr>
        <w:t>采购方联系人：</w:t>
      </w:r>
      <w:r>
        <w:rPr>
          <w:rFonts w:hint="eastAsia" w:ascii="宋体" w:hAnsi="宋体"/>
          <w:sz w:val="24"/>
          <w:lang w:eastAsia="zh-CN"/>
        </w:rPr>
        <w:t>林华</w:t>
      </w:r>
      <w:r>
        <w:rPr>
          <w:rFonts w:ascii="宋体" w:hAnsi="宋体"/>
          <w:sz w:val="24"/>
        </w:rPr>
        <w:t xml:space="preserve">     </w:t>
      </w:r>
    </w:p>
    <w:p>
      <w:pPr>
        <w:pStyle w:val="9"/>
        <w:tabs>
          <w:tab w:val="left" w:pos="180"/>
          <w:tab w:val="left" w:pos="360"/>
          <w:tab w:val="left" w:pos="540"/>
          <w:tab w:val="left" w:pos="8280"/>
        </w:tabs>
        <w:spacing w:line="360" w:lineRule="auto"/>
        <w:ind w:firstLine="480"/>
        <w:rPr>
          <w:rFonts w:hint="default" w:ascii="宋体" w:hAnsi="宋体" w:eastAsia="宋体"/>
          <w:color w:val="FF0000"/>
          <w:sz w:val="24"/>
          <w:lang w:val="en-US" w:eastAsia="zh-CN"/>
        </w:rPr>
      </w:pPr>
      <w:r>
        <w:rPr>
          <w:rFonts w:ascii="宋体" w:hAnsi="宋体"/>
          <w:sz w:val="24"/>
        </w:rPr>
        <w:t>联系电话</w:t>
      </w:r>
      <w:r>
        <w:rPr>
          <w:rFonts w:ascii="宋体" w:hAnsi="宋体"/>
          <w:color w:val="auto"/>
          <w:sz w:val="24"/>
        </w:rPr>
        <w:t>：</w:t>
      </w:r>
      <w:r>
        <w:rPr>
          <w:rFonts w:hint="eastAsia" w:ascii="宋体" w:hAnsi="宋体"/>
          <w:color w:val="auto"/>
          <w:sz w:val="24"/>
          <w:lang w:val="en-US" w:eastAsia="zh-CN"/>
        </w:rPr>
        <w:t>83301618</w:t>
      </w:r>
    </w:p>
    <w:p>
      <w:pPr>
        <w:pStyle w:val="9"/>
        <w:spacing w:line="360" w:lineRule="auto"/>
        <w:ind w:firstLine="480"/>
        <w:rPr>
          <w:rFonts w:ascii="宋体" w:hAnsi="宋体"/>
          <w:sz w:val="24"/>
        </w:rPr>
      </w:pPr>
      <w:r>
        <w:rPr>
          <w:rFonts w:ascii="宋体" w:hAnsi="宋体"/>
          <w:sz w:val="24"/>
        </w:rPr>
        <w:t xml:space="preserve">代理方联系人：金嘉华  </w:t>
      </w:r>
    </w:p>
    <w:p>
      <w:pPr>
        <w:pStyle w:val="9"/>
        <w:spacing w:line="360" w:lineRule="auto"/>
        <w:ind w:firstLine="480"/>
        <w:rPr>
          <w:rFonts w:ascii="宋体" w:hAnsi="宋体"/>
          <w:sz w:val="24"/>
        </w:rPr>
      </w:pPr>
      <w:r>
        <w:rPr>
          <w:rFonts w:ascii="宋体" w:hAnsi="宋体"/>
          <w:sz w:val="24"/>
        </w:rPr>
        <w:t xml:space="preserve">联系电话：0576-83220101   </w:t>
      </w:r>
    </w:p>
    <w:p>
      <w:pPr>
        <w:pStyle w:val="9"/>
        <w:spacing w:line="360" w:lineRule="auto"/>
        <w:rPr>
          <w:rFonts w:ascii="宋体" w:hAnsi="宋体"/>
          <w:sz w:val="24"/>
        </w:rPr>
      </w:pPr>
      <w:r>
        <w:rPr>
          <w:rFonts w:ascii="宋体" w:hAnsi="宋体"/>
          <w:sz w:val="24"/>
        </w:rPr>
        <w:t xml:space="preserve">    </w:t>
      </w:r>
    </w:p>
    <w:p>
      <w:pPr>
        <w:pStyle w:val="10"/>
        <w:rPr>
          <w:rFonts w:ascii="宋体" w:hAnsi="宋体"/>
        </w:rPr>
      </w:pPr>
    </w:p>
    <w:p>
      <w:pPr>
        <w:pStyle w:val="10"/>
        <w:rPr>
          <w:rFonts w:ascii="宋体" w:hAnsi="宋体"/>
        </w:rPr>
      </w:pPr>
    </w:p>
    <w:p>
      <w:pPr>
        <w:pStyle w:val="10"/>
        <w:rPr>
          <w:rFonts w:ascii="宋体" w:hAnsi="宋体"/>
        </w:rPr>
      </w:pPr>
    </w:p>
    <w:p>
      <w:pPr>
        <w:pStyle w:val="10"/>
        <w:rPr>
          <w:rFonts w:ascii="宋体" w:hAnsi="宋体"/>
        </w:rPr>
      </w:pPr>
    </w:p>
    <w:p>
      <w:pPr>
        <w:pStyle w:val="10"/>
        <w:rPr>
          <w:rFonts w:ascii="宋体" w:hAnsi="宋体"/>
        </w:rPr>
      </w:pPr>
    </w:p>
    <w:p>
      <w:pPr>
        <w:pStyle w:val="10"/>
        <w:rPr>
          <w:rFonts w:ascii="宋体" w:hAnsi="宋体"/>
        </w:rPr>
      </w:pPr>
    </w:p>
    <w:p>
      <w:pPr>
        <w:pStyle w:val="10"/>
        <w:jc w:val="right"/>
        <w:rPr>
          <w:rFonts w:ascii="宋体" w:hAnsi="宋体"/>
        </w:rPr>
      </w:pPr>
    </w:p>
    <w:p>
      <w:pPr>
        <w:pStyle w:val="10"/>
        <w:jc w:val="right"/>
        <w:rPr>
          <w:rFonts w:ascii="宋体" w:hAnsi="宋体"/>
        </w:rPr>
      </w:pPr>
    </w:p>
    <w:p>
      <w:pPr>
        <w:pStyle w:val="10"/>
        <w:jc w:val="right"/>
        <w:rPr>
          <w:rFonts w:ascii="宋体" w:hAnsi="宋体"/>
        </w:rPr>
      </w:pPr>
    </w:p>
    <w:p>
      <w:pPr>
        <w:pStyle w:val="10"/>
        <w:jc w:val="right"/>
        <w:rPr>
          <w:rFonts w:ascii="宋体" w:hAnsi="宋体"/>
        </w:rPr>
      </w:pPr>
    </w:p>
    <w:p>
      <w:pPr>
        <w:pStyle w:val="10"/>
        <w:jc w:val="right"/>
        <w:rPr>
          <w:rFonts w:hint="eastAsia" w:ascii="宋体" w:hAnsi="宋体" w:eastAsia="宋体"/>
          <w:lang w:eastAsia="zh-CN"/>
        </w:rPr>
      </w:pPr>
      <w:r>
        <w:rPr>
          <w:rFonts w:hint="eastAsia" w:ascii="宋体" w:hAnsi="宋体"/>
          <w:lang w:eastAsia="zh-CN"/>
        </w:rPr>
        <w:t>三门县民政局</w:t>
      </w:r>
    </w:p>
    <w:p>
      <w:pPr>
        <w:pStyle w:val="10"/>
        <w:jc w:val="right"/>
        <w:rPr>
          <w:rFonts w:ascii="宋体" w:hAnsi="宋体"/>
        </w:rPr>
      </w:pPr>
    </w:p>
    <w:p>
      <w:pPr>
        <w:pStyle w:val="10"/>
        <w:jc w:val="right"/>
        <w:rPr>
          <w:rFonts w:ascii="宋体" w:hAnsi="宋体"/>
        </w:rPr>
      </w:pPr>
      <w:r>
        <w:rPr>
          <w:rFonts w:ascii="宋体" w:hAnsi="宋体"/>
        </w:rPr>
        <w:t>浙江恒义工程咨询有限公司</w:t>
      </w:r>
    </w:p>
    <w:p>
      <w:pPr>
        <w:pStyle w:val="10"/>
        <w:jc w:val="right"/>
        <w:rPr>
          <w:rFonts w:ascii="宋体" w:hAnsi="宋体"/>
        </w:rPr>
      </w:pPr>
    </w:p>
    <w:p>
      <w:pPr>
        <w:pStyle w:val="10"/>
        <w:jc w:val="right"/>
        <w:rPr>
          <w:rFonts w:ascii="宋体" w:hAnsi="宋体"/>
          <w:color w:val="auto"/>
        </w:rPr>
      </w:pPr>
      <w:r>
        <w:rPr>
          <w:rFonts w:ascii="宋体" w:hAnsi="宋体"/>
          <w:color w:val="auto"/>
        </w:rPr>
        <w:t xml:space="preserve"> </w:t>
      </w:r>
      <w:r>
        <w:rPr>
          <w:rFonts w:hint="eastAsia" w:ascii="宋体" w:hAnsi="宋体"/>
          <w:color w:val="auto"/>
          <w:lang w:val="en-US" w:eastAsia="zh-CN"/>
        </w:rPr>
        <w:t>2021</w:t>
      </w:r>
      <w:r>
        <w:rPr>
          <w:rFonts w:ascii="宋体" w:hAnsi="宋体"/>
          <w:color w:val="auto"/>
        </w:rPr>
        <w:t xml:space="preserve"> 年</w:t>
      </w:r>
      <w:r>
        <w:rPr>
          <w:rFonts w:hint="eastAsia" w:ascii="宋体" w:hAnsi="宋体"/>
          <w:color w:val="auto"/>
          <w:lang w:val="en-US" w:eastAsia="zh-CN"/>
        </w:rPr>
        <w:t>7</w:t>
      </w:r>
      <w:r>
        <w:rPr>
          <w:rFonts w:ascii="宋体" w:hAnsi="宋体"/>
          <w:color w:val="auto"/>
        </w:rPr>
        <w:t xml:space="preserve">月 </w:t>
      </w:r>
      <w:r>
        <w:rPr>
          <w:rFonts w:hint="eastAsia" w:ascii="宋体" w:hAnsi="宋体"/>
          <w:color w:val="auto"/>
          <w:lang w:val="en-US" w:eastAsia="zh-CN"/>
        </w:rPr>
        <w:t>21</w:t>
      </w:r>
      <w:r>
        <w:rPr>
          <w:rFonts w:ascii="宋体" w:hAnsi="宋体"/>
          <w:color w:val="auto"/>
        </w:rPr>
        <w:t xml:space="preserve"> 日</w:t>
      </w:r>
    </w:p>
    <w:p>
      <w:pPr>
        <w:pStyle w:val="10"/>
        <w:jc w:val="right"/>
        <w:rPr>
          <w:rFonts w:ascii="宋体" w:hAnsi="宋体"/>
        </w:rPr>
      </w:pPr>
    </w:p>
    <w:p>
      <w:pPr>
        <w:pStyle w:val="10"/>
        <w:jc w:val="right"/>
        <w:rPr>
          <w:rFonts w:ascii="宋体" w:hAnsi="宋体"/>
        </w:rPr>
      </w:pPr>
    </w:p>
    <w:p>
      <w:pPr>
        <w:pStyle w:val="10"/>
        <w:jc w:val="right"/>
        <w:rPr>
          <w:rFonts w:ascii="宋体" w:hAnsi="宋体"/>
        </w:rPr>
      </w:pPr>
    </w:p>
    <w:p>
      <w:pPr>
        <w:pStyle w:val="10"/>
        <w:jc w:val="right"/>
        <w:rPr>
          <w:rFonts w:ascii="宋体" w:hAnsi="宋体"/>
        </w:rPr>
      </w:pPr>
    </w:p>
    <w:p>
      <w:pPr>
        <w:pStyle w:val="10"/>
        <w:jc w:val="right"/>
        <w:rPr>
          <w:rFonts w:ascii="宋体" w:hAnsi="宋体"/>
        </w:rPr>
      </w:pPr>
    </w:p>
    <w:p>
      <w:pPr>
        <w:pStyle w:val="10"/>
        <w:jc w:val="right"/>
        <w:rPr>
          <w:rFonts w:ascii="宋体" w:hAnsi="宋体"/>
        </w:rPr>
      </w:pPr>
    </w:p>
    <w:p>
      <w:pPr>
        <w:pStyle w:val="10"/>
        <w:jc w:val="right"/>
        <w:rPr>
          <w:rFonts w:ascii="宋体" w:hAnsi="宋体"/>
        </w:rPr>
      </w:pPr>
    </w:p>
    <w:p>
      <w:pPr>
        <w:pStyle w:val="9"/>
        <w:tabs>
          <w:tab w:val="left" w:pos="8280"/>
        </w:tabs>
        <w:autoSpaceDE w:val="0"/>
        <w:autoSpaceDN w:val="0"/>
        <w:spacing w:line="360" w:lineRule="auto"/>
        <w:ind w:right="25"/>
        <w:jc w:val="center"/>
        <w:rPr>
          <w:rFonts w:ascii="宋体" w:hAnsi="宋体"/>
          <w:b/>
          <w:sz w:val="32"/>
        </w:rPr>
      </w:pPr>
    </w:p>
    <w:p>
      <w:pPr>
        <w:pStyle w:val="9"/>
        <w:tabs>
          <w:tab w:val="left" w:pos="8280"/>
        </w:tabs>
        <w:autoSpaceDE w:val="0"/>
        <w:autoSpaceDN w:val="0"/>
        <w:spacing w:line="360" w:lineRule="auto"/>
        <w:ind w:right="25"/>
        <w:jc w:val="center"/>
        <w:rPr>
          <w:rFonts w:hint="eastAsia" w:ascii="宋体" w:hAnsi="宋体" w:eastAsia="宋体"/>
          <w:b/>
          <w:sz w:val="32"/>
          <w:lang w:eastAsia="zh-CN"/>
        </w:rPr>
      </w:pPr>
      <w:r>
        <w:rPr>
          <w:rFonts w:ascii="宋体" w:hAnsi="宋体"/>
          <w:b/>
          <w:sz w:val="32"/>
        </w:rPr>
        <w:t>第二部分</w:t>
      </w:r>
      <w:r>
        <w:rPr>
          <w:rFonts w:ascii="宋体" w:hAnsi="宋体"/>
          <w:b/>
          <w:kern w:val="0"/>
          <w:sz w:val="36"/>
        </w:rPr>
        <w:t xml:space="preserve"> </w:t>
      </w:r>
      <w:r>
        <w:rPr>
          <w:rFonts w:ascii="宋体" w:hAnsi="宋体"/>
          <w:b/>
          <w:sz w:val="32"/>
        </w:rPr>
        <w:t>招标</w:t>
      </w:r>
      <w:r>
        <w:rPr>
          <w:rFonts w:hint="eastAsia" w:ascii="宋体" w:hAnsi="宋体"/>
          <w:b/>
          <w:sz w:val="32"/>
          <w:lang w:eastAsia="zh-CN"/>
        </w:rPr>
        <w:t>需求</w:t>
      </w:r>
    </w:p>
    <w:p>
      <w:pPr>
        <w:widowControl/>
        <w:spacing w:line="480" w:lineRule="exact"/>
        <w:jc w:val="left"/>
        <w:rPr>
          <w:rFonts w:hint="eastAsia" w:ascii="宋体" w:hAnsi="宋体"/>
          <w:b/>
          <w:kern w:val="0"/>
          <w:sz w:val="24"/>
        </w:rPr>
      </w:pPr>
      <w:r>
        <w:rPr>
          <w:rFonts w:hint="eastAsia" w:ascii="宋体" w:hAnsi="宋体"/>
          <w:b/>
          <w:kern w:val="0"/>
          <w:sz w:val="24"/>
        </w:rPr>
        <w:t>一、项目内容</w:t>
      </w:r>
    </w:p>
    <w:p>
      <w:pPr>
        <w:keepNext w:val="0"/>
        <w:keepLines w:val="0"/>
        <w:pageBreakBefore w:val="0"/>
        <w:widowControl/>
        <w:shd w:val="clear" w:color="auto" w:fill="FFFFFF"/>
        <w:kinsoku/>
        <w:wordWrap/>
        <w:overflowPunct/>
        <w:topLinePunct w:val="0"/>
        <w:autoSpaceDE/>
        <w:autoSpaceDN/>
        <w:bidi w:val="0"/>
        <w:adjustRightInd/>
        <w:snapToGrid/>
        <w:spacing w:line="440" w:lineRule="exact"/>
        <w:jc w:val="both"/>
        <w:textAlignment w:val="auto"/>
        <w:rPr>
          <w:rFonts w:hint="eastAsia" w:ascii="宋体" w:hAnsi="宋体" w:cs="宋体"/>
          <w:color w:val="000000"/>
          <w:kern w:val="0"/>
          <w:sz w:val="24"/>
        </w:rPr>
      </w:pPr>
      <w:r>
        <w:rPr>
          <w:rFonts w:ascii="宋体" w:hAnsi="宋体"/>
          <w:color w:val="000000"/>
          <w:kern w:val="0"/>
          <w:sz w:val="24"/>
        </w:rPr>
        <w:t>1、</w:t>
      </w:r>
      <w:r>
        <w:rPr>
          <w:rFonts w:hint="eastAsia" w:ascii="宋体" w:hAnsi="宋体" w:cs="宋体"/>
          <w:color w:val="000000"/>
          <w:kern w:val="0"/>
          <w:sz w:val="24"/>
          <w:lang w:val="zh-CN"/>
        </w:rPr>
        <w:t>三门县民政局职工食堂外包项目</w:t>
      </w:r>
    </w:p>
    <w:p>
      <w:pPr>
        <w:keepNext w:val="0"/>
        <w:keepLines w:val="0"/>
        <w:pageBreakBefore w:val="0"/>
        <w:widowControl/>
        <w:shd w:val="clear" w:color="auto" w:fill="FFFFFF"/>
        <w:kinsoku/>
        <w:wordWrap/>
        <w:overflowPunct/>
        <w:topLinePunct w:val="0"/>
        <w:autoSpaceDE/>
        <w:autoSpaceDN/>
        <w:bidi w:val="0"/>
        <w:adjustRightInd/>
        <w:snapToGrid/>
        <w:spacing w:line="440" w:lineRule="exact"/>
        <w:jc w:val="both"/>
        <w:textAlignment w:val="auto"/>
        <w:rPr>
          <w:rFonts w:hint="eastAsia" w:ascii="宋体" w:hAnsi="宋体" w:cs="宋体"/>
          <w:color w:val="000000"/>
          <w:kern w:val="0"/>
          <w:sz w:val="24"/>
        </w:rPr>
      </w:pPr>
      <w:r>
        <w:rPr>
          <w:rFonts w:hint="eastAsia" w:ascii="宋体" w:hAnsi="宋体" w:cs="宋体"/>
          <w:color w:val="000000"/>
          <w:kern w:val="0"/>
          <w:sz w:val="24"/>
        </w:rPr>
        <w:t>2、项目承包方式：劳务承包</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480" w:hanging="480" w:hangingChars="200"/>
        <w:jc w:val="both"/>
        <w:textAlignment w:val="auto"/>
        <w:rPr>
          <w:rFonts w:hint="eastAsia" w:ascii="宋体" w:hAnsi="宋体" w:cs="宋体"/>
          <w:color w:val="000000"/>
          <w:kern w:val="0"/>
          <w:sz w:val="24"/>
        </w:rPr>
      </w:pPr>
      <w:r>
        <w:rPr>
          <w:rFonts w:hint="eastAsia" w:ascii="宋体" w:hAnsi="宋体" w:cs="宋体"/>
          <w:color w:val="000000"/>
          <w:kern w:val="0"/>
          <w:sz w:val="24"/>
        </w:rPr>
        <w:t>3、本次投标设有上限价为：</w:t>
      </w:r>
      <w:r>
        <w:rPr>
          <w:rFonts w:hint="eastAsia" w:ascii="宋体" w:hAnsi="宋体" w:cs="宋体"/>
          <w:color w:val="auto"/>
          <w:kern w:val="0"/>
          <w:sz w:val="24"/>
          <w:lang w:val="en-US" w:eastAsia="zh-CN"/>
        </w:rPr>
        <w:t>15000</w:t>
      </w:r>
      <w:r>
        <w:rPr>
          <w:rFonts w:hint="eastAsia" w:ascii="宋体" w:hAnsi="宋体" w:cs="宋体"/>
          <w:color w:val="auto"/>
          <w:kern w:val="0"/>
          <w:sz w:val="24"/>
        </w:rPr>
        <w:t>元/</w:t>
      </w:r>
      <w:r>
        <w:rPr>
          <w:rFonts w:hint="eastAsia" w:ascii="宋体" w:hAnsi="宋体" w:cs="宋体"/>
          <w:color w:val="auto"/>
          <w:kern w:val="0"/>
          <w:sz w:val="24"/>
          <w:lang w:eastAsia="zh-CN"/>
        </w:rPr>
        <w:t>年</w:t>
      </w:r>
      <w:r>
        <w:rPr>
          <w:rFonts w:hint="eastAsia" w:ascii="宋体" w:hAnsi="宋体" w:cs="宋体"/>
          <w:color w:val="000000"/>
          <w:kern w:val="0"/>
          <w:sz w:val="24"/>
        </w:rPr>
        <w:t>，</w:t>
      </w:r>
      <w:r>
        <w:rPr>
          <w:rFonts w:hint="eastAsia" w:ascii="宋体" w:hAnsi="宋体" w:cs="宋体"/>
          <w:color w:val="000000"/>
          <w:kern w:val="0"/>
          <w:sz w:val="24"/>
          <w:lang w:eastAsia="zh-CN"/>
        </w:rPr>
        <w:t>发票要由劳务公司出具。</w:t>
      </w:r>
      <w:r>
        <w:rPr>
          <w:rFonts w:hint="eastAsia" w:ascii="宋体" w:hAnsi="宋体" w:cs="宋体"/>
          <w:color w:val="000000"/>
          <w:kern w:val="0"/>
          <w:sz w:val="24"/>
        </w:rPr>
        <w:t xml:space="preserve"> (超出投标上限价为无效标处理)</w:t>
      </w:r>
    </w:p>
    <w:p>
      <w:pPr>
        <w:keepNext w:val="0"/>
        <w:keepLines w:val="0"/>
        <w:pageBreakBefore w:val="0"/>
        <w:widowControl/>
        <w:shd w:val="clear" w:color="auto" w:fill="FFFFFF"/>
        <w:kinsoku/>
        <w:wordWrap/>
        <w:overflowPunct/>
        <w:topLinePunct w:val="0"/>
        <w:autoSpaceDE/>
        <w:autoSpaceDN/>
        <w:bidi w:val="0"/>
        <w:adjustRightInd/>
        <w:snapToGrid/>
        <w:spacing w:line="440" w:lineRule="exact"/>
        <w:jc w:val="both"/>
        <w:textAlignment w:val="auto"/>
        <w:rPr>
          <w:rFonts w:ascii="宋体" w:hAnsi="宋体" w:cs="宋体"/>
          <w:color w:val="000000"/>
          <w:kern w:val="0"/>
          <w:sz w:val="24"/>
        </w:rPr>
      </w:pPr>
      <w:r>
        <w:rPr>
          <w:rFonts w:hint="eastAsia" w:ascii="宋体" w:hAnsi="宋体"/>
          <w:color w:val="000000"/>
          <w:kern w:val="0"/>
          <w:sz w:val="24"/>
        </w:rPr>
        <w:t>4</w:t>
      </w:r>
      <w:r>
        <w:rPr>
          <w:rFonts w:ascii="宋体" w:hAnsi="宋体"/>
          <w:color w:val="000000"/>
          <w:kern w:val="0"/>
          <w:sz w:val="24"/>
        </w:rPr>
        <w:t>、</w:t>
      </w:r>
      <w:r>
        <w:rPr>
          <w:rFonts w:hint="eastAsia" w:ascii="宋体" w:hAnsi="宋体" w:cs="宋体"/>
          <w:color w:val="000000"/>
          <w:kern w:val="0"/>
          <w:sz w:val="24"/>
        </w:rPr>
        <w:t>服务期</w:t>
      </w:r>
      <w:r>
        <w:rPr>
          <w:rFonts w:hint="eastAsia" w:ascii="宋体" w:hAnsi="宋体" w:cs="宋体"/>
          <w:color w:val="000000"/>
          <w:kern w:val="0"/>
          <w:sz w:val="24"/>
          <w:lang w:eastAsia="zh-CN"/>
        </w:rPr>
        <w:t>限</w:t>
      </w:r>
      <w:r>
        <w:rPr>
          <w:rFonts w:hint="eastAsia" w:ascii="宋体" w:hAnsi="宋体" w:cs="宋体"/>
          <w:color w:val="000000"/>
          <w:kern w:val="0"/>
          <w:sz w:val="24"/>
        </w:rPr>
        <w:t>：</w:t>
      </w:r>
      <w:r>
        <w:rPr>
          <w:rFonts w:hint="eastAsia" w:ascii="宋体" w:hAnsi="宋体" w:cs="宋体"/>
          <w:color w:val="000000"/>
          <w:kern w:val="0"/>
          <w:sz w:val="24"/>
          <w:lang w:eastAsia="zh-CN"/>
        </w:rPr>
        <w:t>一</w:t>
      </w:r>
      <w:r>
        <w:rPr>
          <w:rFonts w:hint="eastAsia" w:ascii="宋体" w:hAnsi="宋体" w:cs="宋体"/>
          <w:color w:val="000000"/>
          <w:kern w:val="0"/>
          <w:sz w:val="24"/>
        </w:rPr>
        <w:t>年。</w:t>
      </w:r>
    </w:p>
    <w:p>
      <w:pPr>
        <w:keepNext w:val="0"/>
        <w:keepLines w:val="0"/>
        <w:pageBreakBefore w:val="0"/>
        <w:widowControl/>
        <w:shd w:val="clear" w:color="auto" w:fill="FFFFFF"/>
        <w:kinsoku/>
        <w:wordWrap/>
        <w:overflowPunct/>
        <w:topLinePunct w:val="0"/>
        <w:autoSpaceDE/>
        <w:autoSpaceDN/>
        <w:bidi w:val="0"/>
        <w:adjustRightInd/>
        <w:snapToGrid/>
        <w:spacing w:line="440" w:lineRule="exact"/>
        <w:jc w:val="both"/>
        <w:textAlignment w:val="auto"/>
        <w:rPr>
          <w:rFonts w:ascii="宋体" w:hAnsi="宋体" w:cs="宋体"/>
          <w:color w:val="000000"/>
          <w:kern w:val="0"/>
          <w:sz w:val="24"/>
        </w:rPr>
      </w:pPr>
      <w:r>
        <w:rPr>
          <w:rFonts w:hint="eastAsia" w:ascii="宋体" w:hAnsi="宋体"/>
          <w:color w:val="000000"/>
          <w:kern w:val="0"/>
          <w:sz w:val="24"/>
        </w:rPr>
        <w:t>5</w:t>
      </w:r>
      <w:r>
        <w:rPr>
          <w:rFonts w:ascii="宋体" w:hAnsi="宋体"/>
          <w:color w:val="000000"/>
          <w:kern w:val="0"/>
          <w:sz w:val="24"/>
        </w:rPr>
        <w:t>、</w:t>
      </w:r>
      <w:r>
        <w:rPr>
          <w:rFonts w:hint="eastAsia" w:ascii="宋体" w:hAnsi="宋体" w:cs="宋体"/>
          <w:color w:val="000000"/>
          <w:kern w:val="0"/>
          <w:sz w:val="24"/>
        </w:rPr>
        <w:t>服务人数明细表</w:t>
      </w:r>
    </w:p>
    <w:tbl>
      <w:tblPr>
        <w:tblStyle w:val="11"/>
        <w:tblW w:w="8935" w:type="dxa"/>
        <w:jc w:val="center"/>
        <w:tblLayout w:type="fixed"/>
        <w:tblCellMar>
          <w:top w:w="0" w:type="dxa"/>
          <w:left w:w="0" w:type="dxa"/>
          <w:bottom w:w="0" w:type="dxa"/>
          <w:right w:w="0" w:type="dxa"/>
        </w:tblCellMar>
      </w:tblPr>
      <w:tblGrid>
        <w:gridCol w:w="908"/>
        <w:gridCol w:w="2693"/>
        <w:gridCol w:w="2667"/>
        <w:gridCol w:w="2667"/>
      </w:tblGrid>
      <w:tr>
        <w:tblPrEx>
          <w:tblCellMar>
            <w:top w:w="0" w:type="dxa"/>
            <w:left w:w="0" w:type="dxa"/>
            <w:bottom w:w="0" w:type="dxa"/>
            <w:right w:w="0" w:type="dxa"/>
          </w:tblCellMar>
        </w:tblPrEx>
        <w:trPr>
          <w:trHeight w:val="372" w:hRule="atLeast"/>
          <w:jc w:val="center"/>
        </w:trPr>
        <w:tc>
          <w:tcPr>
            <w:tcW w:w="90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序号</w:t>
            </w:r>
          </w:p>
        </w:tc>
        <w:tc>
          <w:tcPr>
            <w:tcW w:w="2693"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hint="eastAsia" w:ascii="宋体" w:hAnsi="宋体" w:cs="宋体"/>
                <w:kern w:val="0"/>
                <w:sz w:val="24"/>
              </w:rPr>
            </w:pPr>
            <w:r>
              <w:rPr>
                <w:rFonts w:hint="eastAsia" w:ascii="宋体" w:hAnsi="宋体" w:cs="宋体"/>
                <w:kern w:val="0"/>
                <w:sz w:val="24"/>
              </w:rPr>
              <w:t>就餐时间</w:t>
            </w:r>
          </w:p>
        </w:tc>
        <w:tc>
          <w:tcPr>
            <w:tcW w:w="266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就餐人数</w:t>
            </w:r>
          </w:p>
        </w:tc>
        <w:tc>
          <w:tcPr>
            <w:tcW w:w="2667" w:type="dxa"/>
            <w:tcBorders>
              <w:top w:val="single" w:color="auto" w:sz="8" w:space="0"/>
              <w:left w:val="single" w:color="auto" w:sz="8" w:space="0"/>
              <w:bottom w:val="single" w:color="auto" w:sz="8" w:space="0"/>
              <w:right w:val="single" w:color="auto" w:sz="8" w:space="0"/>
            </w:tcBorders>
            <w:noWrap w:val="0"/>
            <w:vAlign w:val="top"/>
          </w:tcPr>
          <w:p>
            <w:pPr>
              <w:widowControl/>
              <w:jc w:val="center"/>
              <w:rPr>
                <w:rFonts w:hint="eastAsia" w:ascii="宋体" w:hAnsi="宋体" w:cs="宋体"/>
                <w:kern w:val="0"/>
                <w:sz w:val="24"/>
              </w:rPr>
            </w:pPr>
            <w:r>
              <w:rPr>
                <w:rFonts w:hint="eastAsia" w:ascii="宋体" w:hAnsi="宋体" w:cs="宋体"/>
                <w:kern w:val="0"/>
                <w:sz w:val="24"/>
              </w:rPr>
              <w:t>标准</w:t>
            </w:r>
          </w:p>
        </w:tc>
      </w:tr>
      <w:tr>
        <w:tblPrEx>
          <w:tblCellMar>
            <w:top w:w="0" w:type="dxa"/>
            <w:left w:w="0" w:type="dxa"/>
            <w:bottom w:w="0" w:type="dxa"/>
            <w:right w:w="0" w:type="dxa"/>
          </w:tblCellMar>
        </w:tblPrEx>
        <w:trPr>
          <w:trHeight w:val="543" w:hRule="atLeast"/>
          <w:jc w:val="center"/>
        </w:trPr>
        <w:tc>
          <w:tcPr>
            <w:tcW w:w="90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1</w:t>
            </w:r>
          </w:p>
        </w:tc>
        <w:tc>
          <w:tcPr>
            <w:tcW w:w="269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早餐</w:t>
            </w:r>
          </w:p>
        </w:tc>
        <w:tc>
          <w:tcPr>
            <w:tcW w:w="266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cs="宋体"/>
                <w:kern w:val="0"/>
                <w:sz w:val="24"/>
              </w:rPr>
            </w:pPr>
            <w:r>
              <w:rPr>
                <w:rFonts w:hint="eastAsia" w:ascii="宋体" w:hAnsi="宋体" w:cs="宋体"/>
                <w:kern w:val="0"/>
                <w:sz w:val="24"/>
              </w:rPr>
              <w:t>约</w:t>
            </w:r>
            <w:r>
              <w:rPr>
                <w:rFonts w:hint="eastAsia" w:ascii="宋体" w:hAnsi="宋体" w:cs="宋体"/>
                <w:kern w:val="0"/>
                <w:sz w:val="24"/>
                <w:lang w:val="en-US" w:eastAsia="zh-CN"/>
              </w:rPr>
              <w:t>60</w:t>
            </w:r>
            <w:r>
              <w:rPr>
                <w:rFonts w:hint="eastAsia" w:ascii="宋体" w:hAnsi="宋体" w:cs="宋体"/>
                <w:kern w:val="0"/>
                <w:sz w:val="24"/>
              </w:rPr>
              <w:t>人</w:t>
            </w:r>
          </w:p>
        </w:tc>
        <w:tc>
          <w:tcPr>
            <w:tcW w:w="2667" w:type="dxa"/>
            <w:tcBorders>
              <w:top w:val="single" w:color="auto" w:sz="8" w:space="0"/>
              <w:left w:val="single" w:color="auto" w:sz="8" w:space="0"/>
              <w:bottom w:val="single" w:color="auto" w:sz="8" w:space="0"/>
              <w:right w:val="single" w:color="auto" w:sz="8" w:space="0"/>
            </w:tcBorders>
            <w:noWrap w:val="0"/>
            <w:vAlign w:val="top"/>
          </w:tcPr>
          <w:p>
            <w:pPr>
              <w:rPr>
                <w:rFonts w:hint="eastAsia" w:ascii="宋体" w:hAnsi="宋体" w:cs="宋体"/>
                <w:sz w:val="24"/>
              </w:rPr>
            </w:pPr>
            <w:r>
              <w:rPr>
                <w:rFonts w:hint="eastAsia" w:ascii="宋体" w:hAnsi="宋体" w:cs="宋体"/>
                <w:sz w:val="24"/>
              </w:rPr>
              <w:t>主食≧6种，小菜品种≧5种</w:t>
            </w:r>
          </w:p>
        </w:tc>
      </w:tr>
      <w:tr>
        <w:tblPrEx>
          <w:tblCellMar>
            <w:top w:w="0" w:type="dxa"/>
            <w:left w:w="0" w:type="dxa"/>
            <w:bottom w:w="0" w:type="dxa"/>
            <w:right w:w="0" w:type="dxa"/>
          </w:tblCellMar>
        </w:tblPrEx>
        <w:trPr>
          <w:trHeight w:val="696" w:hRule="atLeast"/>
          <w:jc w:val="center"/>
        </w:trPr>
        <w:tc>
          <w:tcPr>
            <w:tcW w:w="90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2</w:t>
            </w:r>
          </w:p>
        </w:tc>
        <w:tc>
          <w:tcPr>
            <w:tcW w:w="269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中餐</w:t>
            </w:r>
          </w:p>
        </w:tc>
        <w:tc>
          <w:tcPr>
            <w:tcW w:w="266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cs="宋体"/>
                <w:kern w:val="0"/>
                <w:sz w:val="24"/>
              </w:rPr>
            </w:pPr>
            <w:r>
              <w:rPr>
                <w:rFonts w:hint="eastAsia" w:ascii="宋体" w:hAnsi="宋体" w:cs="宋体"/>
                <w:kern w:val="0"/>
                <w:sz w:val="24"/>
              </w:rPr>
              <w:t>约</w:t>
            </w:r>
            <w:r>
              <w:rPr>
                <w:rFonts w:hint="eastAsia" w:ascii="宋体" w:hAnsi="宋体" w:cs="宋体"/>
                <w:kern w:val="0"/>
                <w:sz w:val="24"/>
                <w:lang w:val="en-US" w:eastAsia="zh-CN"/>
              </w:rPr>
              <w:t>70</w:t>
            </w:r>
            <w:r>
              <w:rPr>
                <w:rFonts w:hint="eastAsia" w:ascii="宋体" w:hAnsi="宋体" w:cs="宋体"/>
                <w:kern w:val="0"/>
                <w:sz w:val="24"/>
              </w:rPr>
              <w:t>人</w:t>
            </w:r>
          </w:p>
        </w:tc>
        <w:tc>
          <w:tcPr>
            <w:tcW w:w="2667" w:type="dxa"/>
            <w:tcBorders>
              <w:top w:val="single" w:color="auto" w:sz="8" w:space="0"/>
              <w:left w:val="single" w:color="auto" w:sz="8" w:space="0"/>
              <w:bottom w:val="single" w:color="auto" w:sz="8" w:space="0"/>
              <w:right w:val="single" w:color="auto" w:sz="8" w:space="0"/>
            </w:tcBorders>
            <w:noWrap w:val="0"/>
            <w:vAlign w:val="top"/>
          </w:tcPr>
          <w:p>
            <w:pPr>
              <w:widowControl/>
              <w:rPr>
                <w:rFonts w:hint="eastAsia" w:ascii="宋体" w:hAnsi="宋体" w:cs="宋体"/>
                <w:kern w:val="0"/>
                <w:sz w:val="24"/>
              </w:rPr>
            </w:pPr>
            <w:r>
              <w:rPr>
                <w:rFonts w:hint="eastAsia" w:ascii="宋体" w:hAnsi="宋体" w:cs="宋体"/>
                <w:sz w:val="24"/>
              </w:rPr>
              <w:t>主荤菜</w:t>
            </w:r>
            <w:r>
              <w:rPr>
                <w:rFonts w:hint="eastAsia" w:ascii="宋体" w:hAnsi="宋体" w:cs="宋体"/>
                <w:sz w:val="24"/>
                <w:lang w:val="en-US" w:eastAsia="zh-CN"/>
              </w:rPr>
              <w:t>4</w:t>
            </w:r>
            <w:r>
              <w:rPr>
                <w:rFonts w:hint="eastAsia" w:ascii="宋体" w:hAnsi="宋体" w:cs="宋体"/>
                <w:sz w:val="24"/>
              </w:rPr>
              <w:t>个，素菜</w:t>
            </w:r>
            <w:r>
              <w:rPr>
                <w:rFonts w:hint="eastAsia" w:ascii="宋体" w:hAnsi="宋体" w:cs="宋体"/>
                <w:sz w:val="24"/>
                <w:lang w:val="en-US" w:eastAsia="zh-CN"/>
              </w:rPr>
              <w:t>4</w:t>
            </w:r>
            <w:r>
              <w:rPr>
                <w:rFonts w:hint="eastAsia" w:ascii="宋体" w:hAnsi="宋体" w:cs="宋体"/>
                <w:sz w:val="24"/>
              </w:rPr>
              <w:t>个，汤1个，主食米饭</w:t>
            </w:r>
          </w:p>
        </w:tc>
      </w:tr>
    </w:tbl>
    <w:p>
      <w:pPr>
        <w:autoSpaceDE/>
        <w:autoSpaceDN/>
        <w:snapToGrid/>
        <w:spacing w:before="0" w:after="0" w:line="360" w:lineRule="auto"/>
        <w:ind w:left="0" w:leftChars="0" w:firstLine="0" w:firstLineChars="0"/>
        <w:jc w:val="both"/>
        <w:rPr>
          <w:rFonts w:hint="eastAsia" w:ascii="宋体" w:hAnsi="宋体" w:cs="宋体"/>
          <w:color w:val="auto"/>
          <w:sz w:val="24"/>
        </w:rPr>
      </w:pPr>
      <w:r>
        <w:rPr>
          <w:rFonts w:hint="eastAsia" w:ascii="宋体" w:hAnsi="宋体" w:cs="宋体"/>
          <w:sz w:val="24"/>
        </w:rPr>
        <w:t>6、</w:t>
      </w:r>
      <w:r>
        <w:rPr>
          <w:rFonts w:hint="eastAsia" w:ascii="宋体" w:hAnsi="宋体" w:eastAsia="宋体"/>
          <w:color w:val="auto"/>
          <w:w w:val="100"/>
          <w:sz w:val="24"/>
          <w:szCs w:val="22"/>
          <w:lang w:val="en-US" w:eastAsia="zh-CN"/>
        </w:rPr>
        <w:t>如遇招标单位临时加餐，桌餐按1</w:t>
      </w:r>
      <w:r>
        <w:rPr>
          <w:rFonts w:hint="eastAsia" w:ascii="宋体" w:hAnsi="宋体"/>
          <w:color w:val="auto"/>
          <w:w w:val="100"/>
          <w:sz w:val="24"/>
          <w:szCs w:val="22"/>
          <w:lang w:val="en-US" w:eastAsia="zh-CN"/>
        </w:rPr>
        <w:t>0</w:t>
      </w:r>
      <w:r>
        <w:rPr>
          <w:rFonts w:hint="eastAsia" w:ascii="宋体" w:hAnsi="宋体" w:eastAsia="宋体"/>
          <w:color w:val="auto"/>
          <w:w w:val="100"/>
          <w:sz w:val="24"/>
          <w:szCs w:val="22"/>
          <w:lang w:val="en-US" w:eastAsia="zh-CN"/>
        </w:rPr>
        <w:t>0元/桌计，按实结算，不包含在合同价内。</w:t>
      </w:r>
    </w:p>
    <w:p>
      <w:pPr>
        <w:spacing w:line="360" w:lineRule="auto"/>
        <w:rPr>
          <w:rFonts w:hint="eastAsia" w:ascii="宋体" w:hAnsi="宋体" w:cs="宋体"/>
          <w:sz w:val="24"/>
        </w:rPr>
      </w:pPr>
      <w:r>
        <w:rPr>
          <w:rFonts w:hint="eastAsia" w:ascii="宋体" w:hAnsi="宋体" w:cs="宋体"/>
          <w:sz w:val="24"/>
        </w:rPr>
        <w:t>7、逢节日提供当地特色小吃（粽子、麦焦、冬至圆等</w:t>
      </w:r>
      <w:r>
        <w:rPr>
          <w:rFonts w:ascii="宋体" w:hAnsi="宋体" w:cs="宋体"/>
          <w:sz w:val="24"/>
        </w:rPr>
        <w:t>）</w:t>
      </w:r>
      <w:r>
        <w:rPr>
          <w:rFonts w:hint="eastAsia" w:ascii="宋体" w:hAnsi="宋体" w:cs="宋体"/>
          <w:sz w:val="24"/>
        </w:rPr>
        <w:t>。</w:t>
      </w:r>
    </w:p>
    <w:p>
      <w:pPr>
        <w:widowControl/>
        <w:spacing w:line="480" w:lineRule="exact"/>
        <w:jc w:val="left"/>
        <w:rPr>
          <w:rFonts w:hint="eastAsia" w:ascii="宋体" w:hAnsi="宋体" w:cs="宋体"/>
          <w:b/>
          <w:kern w:val="0"/>
          <w:sz w:val="24"/>
        </w:rPr>
      </w:pPr>
      <w:r>
        <w:rPr>
          <w:rFonts w:hint="eastAsia" w:ascii="宋体" w:hAnsi="宋体" w:cs="宋体"/>
          <w:b/>
          <w:kern w:val="0"/>
          <w:sz w:val="24"/>
        </w:rPr>
        <w:t>二、项目要求</w:t>
      </w:r>
    </w:p>
    <w:p>
      <w:pPr>
        <w:widowControl/>
        <w:spacing w:line="480" w:lineRule="exact"/>
        <w:jc w:val="left"/>
        <w:rPr>
          <w:rFonts w:hint="eastAsia" w:ascii="宋体" w:hAnsi="宋体" w:cs="宋体"/>
          <w:b/>
          <w:kern w:val="0"/>
          <w:sz w:val="24"/>
        </w:rPr>
      </w:pPr>
      <w:r>
        <w:rPr>
          <w:rFonts w:hint="eastAsia" w:ascii="宋体" w:hAnsi="宋体" w:cs="宋体"/>
          <w:b/>
          <w:kern w:val="0"/>
          <w:sz w:val="24"/>
        </w:rPr>
        <w:t>（1）人员安排要求：</w:t>
      </w:r>
    </w:p>
    <w:tbl>
      <w:tblPr>
        <w:tblStyle w:val="11"/>
        <w:tblW w:w="9595"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0"/>
        <w:gridCol w:w="2685"/>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pPr>
              <w:spacing w:line="360" w:lineRule="auto"/>
              <w:rPr>
                <w:rFonts w:ascii="宋体" w:hAnsi="宋体" w:cs="宋体"/>
                <w:sz w:val="24"/>
              </w:rPr>
            </w:pPr>
            <w:r>
              <w:rPr>
                <w:rFonts w:hint="eastAsia" w:ascii="宋体" w:hAnsi="宋体" w:cs="宋体"/>
                <w:sz w:val="24"/>
              </w:rPr>
              <w:t>序号</w:t>
            </w:r>
          </w:p>
        </w:tc>
        <w:tc>
          <w:tcPr>
            <w:tcW w:w="1170" w:type="dxa"/>
            <w:noWrap w:val="0"/>
            <w:vAlign w:val="center"/>
          </w:tcPr>
          <w:p>
            <w:pPr>
              <w:spacing w:line="360" w:lineRule="auto"/>
              <w:jc w:val="center"/>
              <w:rPr>
                <w:rFonts w:ascii="宋体" w:hAnsi="宋体" w:cs="宋体"/>
                <w:sz w:val="24"/>
              </w:rPr>
            </w:pPr>
            <w:r>
              <w:rPr>
                <w:rFonts w:hint="eastAsia" w:ascii="宋体" w:hAnsi="宋体" w:cs="宋体"/>
                <w:sz w:val="24"/>
              </w:rPr>
              <w:t>工种</w:t>
            </w:r>
          </w:p>
        </w:tc>
        <w:tc>
          <w:tcPr>
            <w:tcW w:w="2685" w:type="dxa"/>
            <w:noWrap w:val="0"/>
            <w:vAlign w:val="center"/>
          </w:tcPr>
          <w:p>
            <w:pPr>
              <w:spacing w:line="360" w:lineRule="auto"/>
              <w:jc w:val="center"/>
              <w:rPr>
                <w:rFonts w:ascii="宋体" w:hAnsi="宋体" w:cs="宋体"/>
                <w:sz w:val="24"/>
              </w:rPr>
            </w:pPr>
            <w:r>
              <w:rPr>
                <w:rFonts w:hint="eastAsia" w:ascii="宋体" w:hAnsi="宋体" w:cs="宋体"/>
                <w:sz w:val="24"/>
              </w:rPr>
              <w:t>资格要求</w:t>
            </w:r>
          </w:p>
        </w:tc>
        <w:tc>
          <w:tcPr>
            <w:tcW w:w="5200" w:type="dxa"/>
            <w:noWrap w:val="0"/>
            <w:vAlign w:val="center"/>
          </w:tcPr>
          <w:p>
            <w:pPr>
              <w:spacing w:line="360" w:lineRule="auto"/>
              <w:jc w:val="center"/>
              <w:rPr>
                <w:rFonts w:ascii="宋体" w:hAnsi="宋体" w:cs="宋体"/>
                <w:sz w:val="24"/>
              </w:rPr>
            </w:pPr>
            <w:r>
              <w:rPr>
                <w:rFonts w:hint="eastAsia" w:ascii="宋体" w:hAnsi="宋体" w:cs="宋体"/>
                <w:sz w:val="24"/>
              </w:rPr>
              <w:t>工作内容要求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540" w:type="dxa"/>
            <w:noWrap w:val="0"/>
            <w:vAlign w:val="top"/>
          </w:tcPr>
          <w:p>
            <w:pPr>
              <w:spacing w:line="360" w:lineRule="auto"/>
              <w:rPr>
                <w:rFonts w:ascii="宋体" w:hAnsi="宋体" w:cs="宋体"/>
                <w:sz w:val="24"/>
              </w:rPr>
            </w:pPr>
            <w:r>
              <w:rPr>
                <w:rFonts w:hint="eastAsia" w:ascii="宋体" w:hAnsi="宋体" w:cs="宋体"/>
                <w:sz w:val="24"/>
              </w:rPr>
              <w:t>1</w:t>
            </w:r>
          </w:p>
        </w:tc>
        <w:tc>
          <w:tcPr>
            <w:tcW w:w="1170" w:type="dxa"/>
            <w:noWrap w:val="0"/>
            <w:vAlign w:val="top"/>
          </w:tcPr>
          <w:p>
            <w:pPr>
              <w:spacing w:line="360" w:lineRule="auto"/>
              <w:rPr>
                <w:rFonts w:ascii="宋体" w:hAnsi="宋体" w:cs="宋体"/>
                <w:sz w:val="24"/>
              </w:rPr>
            </w:pPr>
            <w:r>
              <w:rPr>
                <w:rFonts w:hint="eastAsia" w:ascii="宋体" w:hAnsi="宋体" w:cs="宋体"/>
                <w:sz w:val="24"/>
                <w:lang w:eastAsia="zh-CN"/>
              </w:rPr>
              <w:t>厨</w:t>
            </w:r>
            <w:r>
              <w:rPr>
                <w:rFonts w:hint="eastAsia" w:ascii="宋体" w:hAnsi="宋体" w:cs="宋体"/>
                <w:sz w:val="24"/>
              </w:rPr>
              <w:t>师（厨师长）</w:t>
            </w:r>
          </w:p>
        </w:tc>
        <w:tc>
          <w:tcPr>
            <w:tcW w:w="2685" w:type="dxa"/>
            <w:noWrap w:val="0"/>
            <w:vAlign w:val="top"/>
          </w:tcPr>
          <w:p>
            <w:pPr>
              <w:numPr>
                <w:ilvl w:val="0"/>
                <w:numId w:val="3"/>
              </w:numPr>
              <w:spacing w:line="360" w:lineRule="auto"/>
              <w:rPr>
                <w:rFonts w:hint="eastAsia" w:ascii="宋体" w:hAnsi="宋体" w:cs="宋体"/>
                <w:sz w:val="24"/>
              </w:rPr>
            </w:pPr>
            <w:r>
              <w:rPr>
                <w:rFonts w:hint="eastAsia" w:ascii="宋体" w:hAnsi="宋体" w:cs="宋体"/>
                <w:sz w:val="24"/>
              </w:rPr>
              <w:t>人数1名；</w:t>
            </w:r>
          </w:p>
          <w:p>
            <w:pPr>
              <w:numPr>
                <w:ilvl w:val="0"/>
                <w:numId w:val="3"/>
              </w:numPr>
              <w:spacing w:line="360" w:lineRule="auto"/>
              <w:rPr>
                <w:rFonts w:hint="eastAsia" w:ascii="宋体" w:hAnsi="宋体" w:cs="宋体"/>
                <w:sz w:val="24"/>
              </w:rPr>
            </w:pPr>
            <w:r>
              <w:rPr>
                <w:rFonts w:hint="eastAsia" w:ascii="宋体" w:hAnsi="宋体" w:cs="宋体"/>
                <w:sz w:val="24"/>
              </w:rPr>
              <w:t>持厨师上岗证（从业资格证）、健康证；</w:t>
            </w:r>
          </w:p>
          <w:p>
            <w:pPr>
              <w:numPr>
                <w:ilvl w:val="0"/>
                <w:numId w:val="3"/>
              </w:numPr>
              <w:spacing w:line="360" w:lineRule="auto"/>
              <w:rPr>
                <w:rFonts w:ascii="宋体" w:hAnsi="宋体" w:cs="宋体"/>
                <w:sz w:val="24"/>
              </w:rPr>
            </w:pPr>
            <w:r>
              <w:rPr>
                <w:rFonts w:hint="eastAsia" w:ascii="宋体" w:hAnsi="宋体" w:cs="宋体"/>
                <w:sz w:val="24"/>
              </w:rPr>
              <w:t>年龄≦50周岁</w:t>
            </w:r>
          </w:p>
        </w:tc>
        <w:tc>
          <w:tcPr>
            <w:tcW w:w="5200" w:type="dxa"/>
            <w:noWrap w:val="0"/>
            <w:vAlign w:val="top"/>
          </w:tcPr>
          <w:p>
            <w:pPr>
              <w:numPr>
                <w:ilvl w:val="0"/>
                <w:numId w:val="4"/>
              </w:numPr>
              <w:spacing w:line="360" w:lineRule="auto"/>
              <w:rPr>
                <w:rFonts w:hint="eastAsia" w:ascii="宋体" w:hAnsi="宋体" w:cs="宋体"/>
                <w:sz w:val="24"/>
              </w:rPr>
            </w:pPr>
            <w:r>
              <w:rPr>
                <w:rFonts w:hint="eastAsia" w:ascii="宋体" w:hAnsi="宋体" w:cs="宋体"/>
                <w:sz w:val="24"/>
              </w:rPr>
              <w:t>负责整个厨房工作计划；</w:t>
            </w:r>
          </w:p>
          <w:p>
            <w:pPr>
              <w:numPr>
                <w:ilvl w:val="0"/>
                <w:numId w:val="4"/>
              </w:numPr>
              <w:spacing w:line="360" w:lineRule="auto"/>
              <w:jc w:val="left"/>
              <w:rPr>
                <w:rFonts w:hint="eastAsia" w:ascii="宋体" w:hAnsi="宋体" w:cs="宋体"/>
                <w:sz w:val="24"/>
              </w:rPr>
            </w:pPr>
            <w:r>
              <w:rPr>
                <w:rFonts w:hint="eastAsia" w:ascii="宋体" w:hAnsi="宋体" w:cs="宋体"/>
                <w:sz w:val="24"/>
              </w:rPr>
              <w:t>负责落实食品及生产安全主任。</w:t>
            </w:r>
          </w:p>
          <w:p>
            <w:pPr>
              <w:numPr>
                <w:ilvl w:val="0"/>
                <w:numId w:val="4"/>
              </w:numPr>
              <w:spacing w:line="360" w:lineRule="auto"/>
              <w:rPr>
                <w:rFonts w:hint="eastAsia" w:ascii="宋体" w:hAnsi="宋体" w:cs="宋体"/>
                <w:sz w:val="24"/>
              </w:rPr>
            </w:pPr>
            <w:r>
              <w:rPr>
                <w:rFonts w:hint="eastAsia" w:ascii="宋体" w:hAnsi="宋体" w:cs="宋体"/>
                <w:sz w:val="24"/>
              </w:rPr>
              <w:t>制定每日菜品计划及控制成本。</w:t>
            </w:r>
          </w:p>
          <w:p>
            <w:pPr>
              <w:numPr>
                <w:ilvl w:val="0"/>
                <w:numId w:val="4"/>
              </w:numPr>
              <w:spacing w:line="360" w:lineRule="auto"/>
              <w:rPr>
                <w:rFonts w:hint="eastAsia" w:ascii="宋体" w:hAnsi="宋体" w:cs="宋体"/>
                <w:sz w:val="24"/>
              </w:rPr>
            </w:pPr>
            <w:r>
              <w:rPr>
                <w:rFonts w:hint="eastAsia" w:ascii="宋体" w:hAnsi="宋体" w:cs="宋体"/>
                <w:sz w:val="24"/>
              </w:rPr>
              <w:t>负责对食品原材料的规格、质量的检查，审定工作。</w:t>
            </w:r>
          </w:p>
          <w:p>
            <w:pPr>
              <w:numPr>
                <w:ilvl w:val="0"/>
                <w:numId w:val="4"/>
              </w:numPr>
              <w:spacing w:line="360" w:lineRule="auto"/>
              <w:rPr>
                <w:rFonts w:hint="eastAsia" w:ascii="宋体" w:hAnsi="宋体" w:cs="宋体"/>
                <w:sz w:val="24"/>
              </w:rPr>
            </w:pPr>
            <w:r>
              <w:rPr>
                <w:rFonts w:hint="eastAsia" w:ascii="宋体" w:hAnsi="宋体" w:cs="宋体"/>
                <w:sz w:val="24"/>
              </w:rPr>
              <w:t>负责早餐、中餐烹饪调制工作，按时开饭，保证饭菜美味可口。</w:t>
            </w:r>
          </w:p>
          <w:p>
            <w:pPr>
              <w:numPr>
                <w:ilvl w:val="0"/>
                <w:numId w:val="4"/>
              </w:numPr>
              <w:spacing w:line="360" w:lineRule="auto"/>
              <w:rPr>
                <w:rFonts w:hint="eastAsia" w:ascii="宋体" w:hAnsi="宋体" w:cs="宋体"/>
                <w:sz w:val="24"/>
              </w:rPr>
            </w:pPr>
            <w:r>
              <w:rPr>
                <w:rFonts w:hint="eastAsia" w:ascii="宋体" w:hAnsi="宋体" w:cs="宋体"/>
                <w:sz w:val="24"/>
              </w:rPr>
              <w:t>负责人员分工安排。</w:t>
            </w:r>
          </w:p>
          <w:p>
            <w:pPr>
              <w:numPr>
                <w:ilvl w:val="0"/>
                <w:numId w:val="4"/>
              </w:numPr>
              <w:spacing w:line="360" w:lineRule="auto"/>
              <w:rPr>
                <w:rFonts w:hint="eastAsia" w:ascii="宋体" w:hAnsi="宋体" w:cs="宋体"/>
                <w:sz w:val="24"/>
              </w:rPr>
            </w:pPr>
            <w:r>
              <w:rPr>
                <w:rFonts w:hint="eastAsia" w:ascii="宋体" w:hAnsi="宋体" w:cs="宋体"/>
                <w:sz w:val="24"/>
              </w:rPr>
              <w:t>各类厨房用具要及时清洗和消毒。同时要经常冲洗地面、台面，保持加工间整洁卫生。</w:t>
            </w:r>
          </w:p>
          <w:p>
            <w:pPr>
              <w:numPr>
                <w:ilvl w:val="0"/>
                <w:numId w:val="4"/>
              </w:numPr>
              <w:spacing w:line="360" w:lineRule="auto"/>
              <w:rPr>
                <w:rFonts w:hint="eastAsia" w:ascii="宋体" w:hAnsi="宋体" w:cs="宋体"/>
                <w:sz w:val="24"/>
              </w:rPr>
            </w:pPr>
            <w:r>
              <w:rPr>
                <w:rFonts w:hint="eastAsia" w:ascii="宋体" w:hAnsi="宋体" w:cs="宋体"/>
                <w:sz w:val="24"/>
                <w:lang w:eastAsia="zh-CN"/>
              </w:rPr>
              <w:t>做好消毒记录、原材料出入库明细账及食品留样</w:t>
            </w:r>
          </w:p>
          <w:p>
            <w:pPr>
              <w:numPr>
                <w:ilvl w:val="0"/>
                <w:numId w:val="0"/>
              </w:numPr>
              <w:spacing w:line="360" w:lineRule="auto"/>
              <w:ind w:leftChars="0"/>
              <w:rPr>
                <w:rFonts w:ascii="宋体" w:hAnsi="宋体" w:cs="宋体"/>
                <w:sz w:val="24"/>
              </w:rPr>
            </w:pPr>
            <w:r>
              <w:rPr>
                <w:rFonts w:hint="eastAsia" w:ascii="宋体" w:hAnsi="宋体" w:cs="宋体"/>
                <w:sz w:val="24"/>
                <w:lang w:val="en-US" w:eastAsia="zh-CN"/>
              </w:rPr>
              <w:t>9、</w:t>
            </w:r>
            <w:r>
              <w:rPr>
                <w:rFonts w:hint="eastAsia" w:ascii="宋体" w:hAnsi="宋体" w:cs="宋体"/>
                <w:sz w:val="24"/>
              </w:rPr>
              <w:t>负责接受用餐意见反馈，并进行改正。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pPr>
              <w:spacing w:line="360" w:lineRule="auto"/>
              <w:rPr>
                <w:rFonts w:hint="eastAsia" w:ascii="宋体" w:hAnsi="宋体" w:eastAsia="宋体" w:cs="宋体"/>
                <w:sz w:val="24"/>
                <w:lang w:eastAsia="zh-CN"/>
              </w:rPr>
            </w:pPr>
            <w:r>
              <w:rPr>
                <w:rFonts w:hint="eastAsia" w:ascii="宋体" w:hAnsi="宋体" w:cs="宋体"/>
                <w:sz w:val="24"/>
                <w:lang w:val="en-US" w:eastAsia="zh-CN"/>
              </w:rPr>
              <w:t>2</w:t>
            </w:r>
          </w:p>
        </w:tc>
        <w:tc>
          <w:tcPr>
            <w:tcW w:w="1170" w:type="dxa"/>
            <w:noWrap w:val="0"/>
            <w:vAlign w:val="top"/>
          </w:tcPr>
          <w:p>
            <w:pPr>
              <w:spacing w:line="360" w:lineRule="auto"/>
              <w:rPr>
                <w:rFonts w:ascii="宋体" w:hAnsi="宋体" w:cs="宋体"/>
                <w:sz w:val="24"/>
              </w:rPr>
            </w:pPr>
            <w:r>
              <w:rPr>
                <w:rFonts w:hint="eastAsia" w:ascii="宋体" w:hAnsi="宋体" w:cs="宋体"/>
                <w:sz w:val="24"/>
              </w:rPr>
              <w:t>服务员</w:t>
            </w:r>
          </w:p>
        </w:tc>
        <w:tc>
          <w:tcPr>
            <w:tcW w:w="2685" w:type="dxa"/>
            <w:noWrap w:val="0"/>
            <w:vAlign w:val="top"/>
          </w:tcPr>
          <w:p>
            <w:pPr>
              <w:numPr>
                <w:ilvl w:val="0"/>
                <w:numId w:val="5"/>
              </w:numPr>
              <w:spacing w:line="360" w:lineRule="auto"/>
              <w:rPr>
                <w:rFonts w:hint="eastAsia" w:ascii="宋体" w:hAnsi="宋体" w:cs="宋体"/>
                <w:sz w:val="24"/>
              </w:rPr>
            </w:pPr>
            <w:r>
              <w:rPr>
                <w:rFonts w:hint="eastAsia" w:ascii="宋体" w:hAnsi="宋体" w:cs="宋体"/>
                <w:sz w:val="24"/>
              </w:rPr>
              <w:t>人数3名；</w:t>
            </w:r>
          </w:p>
          <w:p>
            <w:pPr>
              <w:numPr>
                <w:ilvl w:val="0"/>
                <w:numId w:val="5"/>
              </w:numPr>
              <w:spacing w:line="360" w:lineRule="auto"/>
              <w:rPr>
                <w:rFonts w:hint="eastAsia" w:ascii="宋体" w:hAnsi="宋体" w:cs="宋体"/>
                <w:sz w:val="24"/>
              </w:rPr>
            </w:pPr>
            <w:r>
              <w:rPr>
                <w:rFonts w:hint="eastAsia" w:ascii="宋体" w:hAnsi="宋体" w:cs="宋体"/>
                <w:sz w:val="24"/>
              </w:rPr>
              <w:t>持健康证；</w:t>
            </w:r>
          </w:p>
          <w:p>
            <w:pPr>
              <w:numPr>
                <w:ilvl w:val="0"/>
                <w:numId w:val="5"/>
              </w:numPr>
              <w:spacing w:line="360" w:lineRule="auto"/>
              <w:rPr>
                <w:rFonts w:ascii="宋体" w:hAnsi="宋体" w:cs="宋体"/>
                <w:sz w:val="24"/>
              </w:rPr>
            </w:pPr>
            <w:r>
              <w:rPr>
                <w:rFonts w:hint="eastAsia" w:ascii="宋体" w:hAnsi="宋体" w:cs="宋体"/>
                <w:sz w:val="24"/>
              </w:rPr>
              <w:t>年龄≦50周岁</w:t>
            </w:r>
          </w:p>
        </w:tc>
        <w:tc>
          <w:tcPr>
            <w:tcW w:w="5200" w:type="dxa"/>
            <w:noWrap w:val="0"/>
            <w:vAlign w:val="top"/>
          </w:tcPr>
          <w:p>
            <w:pPr>
              <w:numPr>
                <w:ilvl w:val="0"/>
                <w:numId w:val="6"/>
              </w:numPr>
              <w:spacing w:line="360" w:lineRule="auto"/>
              <w:rPr>
                <w:rFonts w:hint="eastAsia" w:ascii="宋体" w:hAnsi="宋体" w:cs="宋体"/>
                <w:sz w:val="24"/>
              </w:rPr>
            </w:pPr>
            <w:r>
              <w:rPr>
                <w:rFonts w:hint="eastAsia" w:ascii="宋体" w:hAnsi="宋体" w:cs="宋体"/>
                <w:sz w:val="24"/>
              </w:rPr>
              <w:t>在厨师的指导下，负责原材料的清洗和粗加工工作。</w:t>
            </w:r>
          </w:p>
          <w:p>
            <w:pPr>
              <w:numPr>
                <w:ilvl w:val="0"/>
                <w:numId w:val="6"/>
              </w:numPr>
              <w:spacing w:line="360" w:lineRule="auto"/>
              <w:rPr>
                <w:rFonts w:hint="eastAsia" w:ascii="宋体" w:hAnsi="宋体" w:cs="宋体"/>
                <w:sz w:val="24"/>
              </w:rPr>
            </w:pPr>
            <w:r>
              <w:rPr>
                <w:rFonts w:hint="eastAsia" w:ascii="宋体" w:hAnsi="宋体" w:cs="宋体"/>
                <w:sz w:val="24"/>
              </w:rPr>
              <w:t>做好开餐前的准备工作，开餐前把主副食摆到窗口，检查食堂设备、餐具是否完好使用。</w:t>
            </w:r>
          </w:p>
          <w:p>
            <w:pPr>
              <w:numPr>
                <w:ilvl w:val="0"/>
                <w:numId w:val="6"/>
              </w:numPr>
              <w:spacing w:line="360" w:lineRule="auto"/>
              <w:rPr>
                <w:rFonts w:hint="eastAsia" w:ascii="宋体" w:hAnsi="宋体" w:cs="宋体"/>
                <w:sz w:val="24"/>
              </w:rPr>
            </w:pPr>
            <w:r>
              <w:rPr>
                <w:rFonts w:hint="eastAsia" w:ascii="宋体" w:hAnsi="宋体" w:cs="宋体"/>
                <w:sz w:val="24"/>
              </w:rPr>
              <w:t>就餐时负责员工窗口分餐</w:t>
            </w:r>
          </w:p>
          <w:p>
            <w:pPr>
              <w:numPr>
                <w:ilvl w:val="0"/>
                <w:numId w:val="6"/>
              </w:numPr>
              <w:spacing w:line="360" w:lineRule="auto"/>
              <w:rPr>
                <w:rFonts w:hint="eastAsia" w:ascii="宋体" w:hAnsi="宋体" w:cs="宋体"/>
                <w:sz w:val="24"/>
              </w:rPr>
            </w:pPr>
            <w:r>
              <w:rPr>
                <w:rFonts w:hint="eastAsia" w:ascii="宋体" w:hAnsi="宋体" w:cs="宋体"/>
                <w:sz w:val="24"/>
              </w:rPr>
              <w:t>负责餐后的厨具回收、清洗及整理工作，各类餐具、用具要及时清洗和消毒。同时要经常冲洗地面、台面保持加工间和食堂桌面的整洁卫生。</w:t>
            </w:r>
          </w:p>
          <w:p>
            <w:pPr>
              <w:numPr>
                <w:ilvl w:val="0"/>
                <w:numId w:val="6"/>
              </w:numPr>
              <w:spacing w:line="360" w:lineRule="auto"/>
              <w:rPr>
                <w:rFonts w:ascii="宋体" w:hAnsi="宋体" w:cs="宋体"/>
                <w:sz w:val="24"/>
              </w:rPr>
            </w:pPr>
            <w:r>
              <w:rPr>
                <w:rFonts w:hint="eastAsia" w:ascii="宋体" w:hAnsi="宋体" w:cs="宋体"/>
                <w:sz w:val="24"/>
              </w:rPr>
              <w:t>负责搞好食堂卫生，确保无卫生死角，要求食物存放整洁，炊具放置有序。</w:t>
            </w:r>
          </w:p>
        </w:tc>
      </w:tr>
    </w:tbl>
    <w:p>
      <w:pPr>
        <w:keepNext w:val="0"/>
        <w:keepLines w:val="0"/>
        <w:pageBreakBefore w:val="0"/>
        <w:widowControl/>
        <w:kinsoku/>
        <w:wordWrap/>
        <w:overflowPunct/>
        <w:topLinePunct w:val="0"/>
        <w:autoSpaceDE/>
        <w:autoSpaceDN/>
        <w:bidi w:val="0"/>
        <w:adjustRightInd/>
        <w:snapToGrid/>
        <w:spacing w:line="480" w:lineRule="auto"/>
        <w:ind w:firstLine="241" w:firstLineChars="100"/>
        <w:jc w:val="left"/>
        <w:textAlignment w:val="auto"/>
        <w:rPr>
          <w:rFonts w:hint="eastAsia" w:ascii="宋体" w:hAnsi="宋体" w:cs="宋体"/>
          <w:b/>
          <w:kern w:val="0"/>
          <w:sz w:val="24"/>
        </w:rPr>
      </w:pPr>
      <w:r>
        <w:rPr>
          <w:rFonts w:hint="eastAsia" w:ascii="宋体" w:hAnsi="宋体" w:cs="宋体"/>
          <w:b/>
          <w:kern w:val="0"/>
          <w:sz w:val="24"/>
        </w:rPr>
        <w:t xml:space="preserve"> (2) 服务要求：</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cs="宋体"/>
          <w:b/>
          <w:kern w:val="0"/>
          <w:sz w:val="24"/>
        </w:rPr>
      </w:pPr>
      <w:r>
        <w:rPr>
          <w:rFonts w:hint="eastAsia" w:ascii="宋体" w:hAnsi="宋体" w:cs="宋体"/>
          <w:b/>
          <w:kern w:val="0"/>
          <w:sz w:val="24"/>
        </w:rPr>
        <w:t>1、确保每日早餐、中餐的按时正常供应。提前公布一周菜谱，主副食兼顾，荤素搭配合理，并做到花色品种多样保质保量，价格合理。</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cs="宋体"/>
          <w:b/>
          <w:kern w:val="0"/>
          <w:sz w:val="24"/>
        </w:rPr>
      </w:pPr>
      <w:r>
        <w:rPr>
          <w:rFonts w:hint="eastAsia" w:ascii="宋体" w:hAnsi="宋体" w:cs="宋体"/>
          <w:b/>
          <w:kern w:val="0"/>
          <w:sz w:val="24"/>
        </w:rPr>
        <w:t>2、做到食品“三隔离”，即生与熟隔离，成品与半成品隔离，食品与杂物隔离。做好24小时留样；</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cs="宋体"/>
          <w:b/>
          <w:kern w:val="0"/>
          <w:sz w:val="24"/>
        </w:rPr>
      </w:pPr>
      <w:r>
        <w:rPr>
          <w:rFonts w:hint="eastAsia" w:ascii="宋体" w:hAnsi="宋体" w:cs="宋体"/>
          <w:b/>
          <w:kern w:val="0"/>
          <w:sz w:val="24"/>
        </w:rPr>
        <w:t>3、遵守管理制度，统一管理，有较强的服务意识。餐具做到一洗、二刷、三冲、四消毒、五保洁的操作流程。厨房范围卫生保持当天一小扫，三天一大扫，十五天一次全面清扫的要求，确保厨房干净整洁。</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cs="宋体"/>
          <w:b/>
          <w:color w:val="auto"/>
          <w:kern w:val="0"/>
          <w:sz w:val="24"/>
        </w:rPr>
      </w:pPr>
      <w:r>
        <w:rPr>
          <w:rFonts w:hint="eastAsia" w:ascii="宋体" w:hAnsi="宋体" w:cs="宋体"/>
          <w:b/>
          <w:kern w:val="0"/>
          <w:sz w:val="24"/>
        </w:rPr>
        <w:t>4、食堂现有设备无偿交给中标人使用，要爱护厨具设备及食堂公共设施，确保设施完好，如有损坏应负责修复，</w:t>
      </w:r>
      <w:r>
        <w:rPr>
          <w:rFonts w:hint="eastAsia" w:ascii="宋体" w:hAnsi="宋体" w:cs="宋体"/>
          <w:b/>
          <w:color w:val="auto"/>
          <w:kern w:val="0"/>
          <w:sz w:val="24"/>
        </w:rPr>
        <w:t>无法修复的负责更新（金额超出2000元的报业主单位审批）。</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cs="宋体"/>
          <w:b/>
          <w:kern w:val="0"/>
          <w:sz w:val="24"/>
        </w:rPr>
      </w:pPr>
      <w:r>
        <w:rPr>
          <w:rFonts w:hint="eastAsia" w:ascii="宋体" w:hAnsi="宋体" w:cs="宋体"/>
          <w:b/>
          <w:kern w:val="0"/>
          <w:sz w:val="24"/>
        </w:rPr>
        <w:t>5、接受招标单位对环境卫生、食品卫生、服务态度、饭菜质量及价格等进行监督、检查。</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cs="宋体"/>
          <w:b/>
          <w:kern w:val="0"/>
          <w:sz w:val="24"/>
        </w:rPr>
      </w:pPr>
      <w:r>
        <w:rPr>
          <w:rFonts w:hint="eastAsia" w:ascii="宋体" w:hAnsi="宋体" w:cs="宋体"/>
          <w:b/>
          <w:kern w:val="0"/>
          <w:sz w:val="24"/>
        </w:rPr>
        <w:t>6、投标人不得转包，不得自行改造承包的餐厅。</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cs="宋体"/>
          <w:b/>
          <w:kern w:val="0"/>
          <w:sz w:val="24"/>
        </w:rPr>
      </w:pPr>
      <w:r>
        <w:rPr>
          <w:rFonts w:hint="eastAsia" w:ascii="宋体" w:hAnsi="宋体" w:cs="宋体"/>
          <w:b/>
          <w:kern w:val="0"/>
          <w:sz w:val="24"/>
        </w:rPr>
        <w:t>7、安全文明生产，确保无责任事故发生。</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宋体" w:hAnsi="宋体" w:cs="宋体"/>
          <w:color w:val="auto"/>
          <w:kern w:val="0"/>
          <w:sz w:val="24"/>
        </w:rPr>
      </w:pPr>
      <w:r>
        <w:rPr>
          <w:rFonts w:hint="eastAsia" w:ascii="宋体" w:hAnsi="宋体" w:cs="宋体"/>
          <w:color w:val="auto"/>
          <w:kern w:val="0"/>
          <w:sz w:val="24"/>
          <w:lang w:val="en-US" w:eastAsia="zh-CN"/>
        </w:rPr>
        <w:t>8</w:t>
      </w:r>
      <w:r>
        <w:rPr>
          <w:rFonts w:hint="eastAsia" w:ascii="宋体" w:hAnsi="宋体" w:cs="宋体"/>
          <w:color w:val="auto"/>
          <w:kern w:val="0"/>
          <w:sz w:val="24"/>
        </w:rPr>
        <w:t>、合同履行期间，原则上不得调换配送、厨师等服务人员。如中标人因故需要调整人员的，须事先书面征得使用单位同意并报采购人备案。</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color w:val="auto"/>
          <w:sz w:val="24"/>
        </w:rPr>
      </w:pPr>
      <w:r>
        <w:rPr>
          <w:rFonts w:hint="eastAsia" w:ascii="宋体" w:hAnsi="宋体"/>
          <w:b/>
          <w:color w:val="auto"/>
          <w:sz w:val="24"/>
          <w:lang w:eastAsia="zh-CN"/>
        </w:rPr>
        <w:t>（</w:t>
      </w:r>
      <w:r>
        <w:rPr>
          <w:rFonts w:hint="eastAsia" w:ascii="宋体" w:hAnsi="宋体"/>
          <w:b/>
          <w:color w:val="auto"/>
          <w:sz w:val="24"/>
        </w:rPr>
        <w:t>3</w:t>
      </w:r>
      <w:r>
        <w:rPr>
          <w:rFonts w:hint="eastAsia" w:ascii="宋体" w:hAnsi="宋体"/>
          <w:b/>
          <w:color w:val="auto"/>
          <w:sz w:val="24"/>
          <w:lang w:eastAsia="zh-CN"/>
        </w:rPr>
        <w:t>）</w:t>
      </w:r>
      <w:r>
        <w:rPr>
          <w:rFonts w:hint="eastAsia" w:ascii="宋体" w:hAnsi="宋体"/>
          <w:b/>
          <w:color w:val="auto"/>
          <w:sz w:val="24"/>
        </w:rPr>
        <w:t>、付款方式：</w:t>
      </w:r>
      <w:r>
        <w:rPr>
          <w:rFonts w:hint="eastAsia" w:ascii="宋体" w:hAnsi="宋体"/>
          <w:color w:val="auto"/>
          <w:kern w:val="0"/>
          <w:sz w:val="24"/>
        </w:rPr>
        <w:t>按月支付</w:t>
      </w:r>
      <w:r>
        <w:rPr>
          <w:rFonts w:hint="eastAsia" w:ascii="宋体" w:hAnsi="宋体"/>
          <w:color w:val="auto"/>
          <w:kern w:val="0"/>
          <w:sz w:val="24"/>
          <w:lang w:eastAsia="zh-CN"/>
        </w:rPr>
        <w:t>，</w:t>
      </w:r>
      <w:r>
        <w:rPr>
          <w:rFonts w:hint="eastAsia" w:ascii="宋体" w:hAnsi="宋体"/>
          <w:color w:val="auto"/>
          <w:kern w:val="0"/>
          <w:sz w:val="24"/>
        </w:rPr>
        <w:t>中标人提供正式的劳务发票，在每月</w:t>
      </w:r>
      <w:r>
        <w:rPr>
          <w:rFonts w:hint="eastAsia" w:ascii="宋体" w:hAnsi="宋体"/>
          <w:color w:val="auto"/>
          <w:kern w:val="0"/>
          <w:sz w:val="24"/>
          <w:lang w:val="en-US" w:eastAsia="zh-CN"/>
        </w:rPr>
        <w:t>10</w:t>
      </w:r>
      <w:r>
        <w:rPr>
          <w:rFonts w:hint="eastAsia" w:ascii="宋体" w:hAnsi="宋体"/>
          <w:color w:val="auto"/>
          <w:kern w:val="0"/>
          <w:sz w:val="24"/>
        </w:rPr>
        <w:t>号前向使用单位申请结算，每月产生的费用在次月结清。</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宋体" w:hAnsi="宋体" w:cs="宋体"/>
          <w:b/>
          <w:color w:val="auto"/>
          <w:kern w:val="0"/>
          <w:sz w:val="24"/>
        </w:rPr>
      </w:pPr>
      <w:r>
        <w:rPr>
          <w:rFonts w:hint="eastAsia" w:ascii="宋体" w:hAnsi="宋体" w:cs="宋体"/>
          <w:b/>
          <w:color w:val="auto"/>
          <w:kern w:val="0"/>
          <w:sz w:val="24"/>
        </w:rPr>
        <w:t>六、相关制度</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olor w:val="auto"/>
          <w:kern w:val="0"/>
          <w:sz w:val="24"/>
        </w:rPr>
      </w:pPr>
      <w:r>
        <w:rPr>
          <w:rFonts w:hint="eastAsia" w:ascii="宋体" w:hAnsi="宋体"/>
          <w:color w:val="auto"/>
          <w:kern w:val="0"/>
          <w:sz w:val="24"/>
        </w:rPr>
        <w:t>1.建立服务质量跟踪制度。为规范招标人食堂管理，提升供应商服务质量和食品安全保障水平，维护人员合法权益，每季度，对中标人的产品价格、服务质量、承诺兑现等方面情况进行综合评议。</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b/>
          <w:bCs/>
          <w:color w:val="auto"/>
          <w:kern w:val="0"/>
          <w:sz w:val="24"/>
          <w:lang w:eastAsia="zh-CN"/>
        </w:rPr>
      </w:pPr>
      <w:r>
        <w:rPr>
          <w:rFonts w:hint="eastAsia" w:ascii="宋体" w:hAnsi="宋体"/>
          <w:b/>
          <w:bCs/>
          <w:color w:val="auto"/>
          <w:kern w:val="0"/>
          <w:sz w:val="24"/>
          <w:lang w:eastAsia="zh-CN"/>
        </w:rPr>
        <w:t>七、本次招标代理服务费</w:t>
      </w:r>
      <w:r>
        <w:rPr>
          <w:rFonts w:hint="eastAsia" w:ascii="宋体" w:hAnsi="宋体"/>
          <w:b/>
          <w:bCs/>
          <w:color w:val="auto"/>
          <w:kern w:val="0"/>
          <w:sz w:val="24"/>
          <w:lang w:val="en-US" w:eastAsia="zh-CN"/>
        </w:rPr>
        <w:t>3000元</w:t>
      </w:r>
      <w:r>
        <w:rPr>
          <w:rFonts w:hint="eastAsia" w:ascii="宋体" w:hAnsi="宋体"/>
          <w:b/>
          <w:bCs/>
          <w:color w:val="auto"/>
          <w:kern w:val="0"/>
          <w:sz w:val="24"/>
          <w:lang w:eastAsia="zh-CN"/>
        </w:rPr>
        <w:t>由中标人在领取中标通知书时一次性付清。</w:t>
      </w:r>
    </w:p>
    <w:p>
      <w:pPr>
        <w:pStyle w:val="9"/>
        <w:tabs>
          <w:tab w:val="left" w:pos="8280"/>
        </w:tabs>
        <w:autoSpaceDE w:val="0"/>
        <w:autoSpaceDN w:val="0"/>
        <w:spacing w:line="360" w:lineRule="auto"/>
        <w:ind w:right="25" w:firstLine="1802"/>
        <w:rPr>
          <w:rFonts w:ascii="宋体" w:hAnsi="宋体"/>
          <w:b/>
          <w:color w:val="auto"/>
          <w:kern w:val="0"/>
          <w:sz w:val="36"/>
        </w:rPr>
      </w:pPr>
      <w:r>
        <w:rPr>
          <w:rFonts w:ascii="宋体" w:hAnsi="宋体"/>
          <w:b/>
          <w:color w:val="auto"/>
          <w:kern w:val="0"/>
          <w:sz w:val="36"/>
        </w:rPr>
        <w:t xml:space="preserve"> </w:t>
      </w:r>
    </w:p>
    <w:p>
      <w:pPr>
        <w:pStyle w:val="9"/>
        <w:tabs>
          <w:tab w:val="left" w:pos="8280"/>
        </w:tabs>
        <w:autoSpaceDE w:val="0"/>
        <w:autoSpaceDN w:val="0"/>
        <w:spacing w:line="360" w:lineRule="auto"/>
        <w:ind w:right="25" w:firstLine="1802"/>
        <w:rPr>
          <w:rFonts w:ascii="宋体" w:hAnsi="宋体"/>
          <w:b/>
          <w:kern w:val="0"/>
          <w:sz w:val="36"/>
        </w:rPr>
      </w:pPr>
    </w:p>
    <w:p>
      <w:pPr>
        <w:pStyle w:val="9"/>
        <w:tabs>
          <w:tab w:val="left" w:pos="8280"/>
        </w:tabs>
        <w:autoSpaceDE w:val="0"/>
        <w:autoSpaceDN w:val="0"/>
        <w:spacing w:line="360" w:lineRule="auto"/>
        <w:ind w:right="25" w:firstLine="1802"/>
        <w:rPr>
          <w:rFonts w:ascii="宋体" w:hAnsi="宋体"/>
          <w:b/>
          <w:kern w:val="0"/>
          <w:sz w:val="36"/>
        </w:rPr>
      </w:pPr>
    </w:p>
    <w:p>
      <w:pPr>
        <w:pStyle w:val="9"/>
        <w:tabs>
          <w:tab w:val="left" w:pos="8280"/>
        </w:tabs>
        <w:autoSpaceDE w:val="0"/>
        <w:autoSpaceDN w:val="0"/>
        <w:spacing w:line="360" w:lineRule="auto"/>
        <w:ind w:right="25" w:firstLine="1802"/>
        <w:rPr>
          <w:rFonts w:ascii="宋体" w:hAnsi="宋体"/>
          <w:b/>
          <w:kern w:val="0"/>
          <w:sz w:val="36"/>
        </w:rPr>
      </w:pPr>
    </w:p>
    <w:p>
      <w:pPr>
        <w:pStyle w:val="9"/>
        <w:tabs>
          <w:tab w:val="left" w:pos="8280"/>
        </w:tabs>
        <w:autoSpaceDE w:val="0"/>
        <w:autoSpaceDN w:val="0"/>
        <w:spacing w:line="360" w:lineRule="auto"/>
        <w:ind w:right="25" w:firstLine="1802"/>
        <w:rPr>
          <w:rFonts w:ascii="宋体" w:hAnsi="宋体"/>
          <w:b/>
          <w:kern w:val="0"/>
          <w:sz w:val="36"/>
        </w:rPr>
      </w:pPr>
      <w:bookmarkStart w:id="0" w:name="_GoBack"/>
      <w:bookmarkEnd w:id="0"/>
    </w:p>
    <w:p>
      <w:pPr>
        <w:pStyle w:val="9"/>
        <w:tabs>
          <w:tab w:val="left" w:pos="8280"/>
        </w:tabs>
        <w:autoSpaceDE w:val="0"/>
        <w:autoSpaceDN w:val="0"/>
        <w:spacing w:line="360" w:lineRule="auto"/>
        <w:ind w:right="25" w:firstLine="1802"/>
        <w:rPr>
          <w:rFonts w:ascii="宋体" w:hAnsi="宋体"/>
          <w:b/>
          <w:kern w:val="0"/>
          <w:sz w:val="36"/>
        </w:rPr>
      </w:pPr>
    </w:p>
    <w:p>
      <w:pPr>
        <w:pStyle w:val="9"/>
        <w:tabs>
          <w:tab w:val="left" w:pos="8280"/>
        </w:tabs>
        <w:autoSpaceDE w:val="0"/>
        <w:autoSpaceDN w:val="0"/>
        <w:spacing w:line="360" w:lineRule="auto"/>
        <w:ind w:right="25" w:firstLine="1802"/>
        <w:rPr>
          <w:rFonts w:ascii="宋体" w:hAnsi="宋体"/>
          <w:b/>
          <w:kern w:val="0"/>
          <w:sz w:val="36"/>
        </w:rPr>
      </w:pPr>
    </w:p>
    <w:p>
      <w:pPr>
        <w:pStyle w:val="9"/>
        <w:tabs>
          <w:tab w:val="left" w:pos="8280"/>
        </w:tabs>
        <w:autoSpaceDE w:val="0"/>
        <w:autoSpaceDN w:val="0"/>
        <w:spacing w:line="360" w:lineRule="auto"/>
        <w:ind w:right="25" w:firstLine="1802"/>
        <w:rPr>
          <w:rFonts w:ascii="宋体" w:hAnsi="宋体"/>
          <w:b/>
          <w:kern w:val="0"/>
          <w:sz w:val="36"/>
        </w:rPr>
      </w:pPr>
    </w:p>
    <w:p>
      <w:pPr>
        <w:pStyle w:val="9"/>
        <w:tabs>
          <w:tab w:val="left" w:pos="8280"/>
        </w:tabs>
        <w:autoSpaceDE w:val="0"/>
        <w:autoSpaceDN w:val="0"/>
        <w:spacing w:line="360" w:lineRule="auto"/>
        <w:ind w:right="25"/>
        <w:rPr>
          <w:rFonts w:ascii="宋体" w:hAnsi="宋体"/>
          <w:b/>
          <w:kern w:val="0"/>
          <w:sz w:val="36"/>
        </w:rPr>
      </w:pPr>
    </w:p>
    <w:p>
      <w:pPr>
        <w:pStyle w:val="9"/>
        <w:numPr>
          <w:ilvl w:val="0"/>
          <w:numId w:val="7"/>
        </w:numPr>
        <w:tabs>
          <w:tab w:val="left" w:pos="8280"/>
        </w:tabs>
        <w:autoSpaceDE w:val="0"/>
        <w:autoSpaceDN w:val="0"/>
        <w:spacing w:line="360" w:lineRule="auto"/>
        <w:ind w:right="25" w:firstLine="1802"/>
        <w:rPr>
          <w:rFonts w:ascii="宋体" w:hAnsi="宋体"/>
          <w:b/>
          <w:kern w:val="0"/>
          <w:sz w:val="36"/>
        </w:rPr>
      </w:pPr>
      <w:r>
        <w:rPr>
          <w:rFonts w:ascii="宋体" w:hAnsi="宋体"/>
          <w:b/>
          <w:kern w:val="0"/>
          <w:sz w:val="36"/>
        </w:rPr>
        <w:t xml:space="preserve"> 投 标 人 须 知</w:t>
      </w:r>
    </w:p>
    <w:p>
      <w:pPr>
        <w:pStyle w:val="9"/>
        <w:numPr>
          <w:ilvl w:val="0"/>
          <w:numId w:val="0"/>
        </w:numPr>
        <w:tabs>
          <w:tab w:val="left" w:pos="8280"/>
        </w:tabs>
        <w:autoSpaceDE w:val="0"/>
        <w:autoSpaceDN w:val="0"/>
        <w:spacing w:line="360" w:lineRule="auto"/>
        <w:ind w:right="25" w:rightChars="0"/>
        <w:rPr>
          <w:rFonts w:ascii="宋体" w:hAnsi="宋体"/>
          <w:b/>
          <w:kern w:val="0"/>
          <w:sz w:val="24"/>
        </w:rPr>
      </w:pPr>
      <w:r>
        <w:rPr>
          <w:rFonts w:ascii="宋体" w:hAnsi="宋体"/>
          <w:b/>
          <w:kern w:val="0"/>
          <w:sz w:val="24"/>
        </w:rPr>
        <w:t>一、说明</w:t>
      </w:r>
    </w:p>
    <w:p>
      <w:pPr>
        <w:pStyle w:val="9"/>
        <w:tabs>
          <w:tab w:val="left" w:pos="8925"/>
        </w:tabs>
        <w:snapToGrid w:val="0"/>
        <w:spacing w:line="360" w:lineRule="auto"/>
        <w:ind w:right="-61" w:firstLine="480"/>
        <w:rPr>
          <w:rFonts w:ascii="宋体" w:hAnsi="宋体" w:cs="宋体"/>
          <w:sz w:val="24"/>
        </w:rPr>
      </w:pPr>
      <w:r>
        <w:rPr>
          <w:rFonts w:ascii="宋体" w:hAnsi="宋体" w:cs="宋体"/>
          <w:sz w:val="24"/>
        </w:rPr>
        <w:t>1、</w:t>
      </w:r>
      <w:r>
        <w:rPr>
          <w:rFonts w:hint="eastAsia" w:ascii="宋体" w:cs="宋体"/>
          <w:color w:val="000000"/>
          <w:kern w:val="0"/>
          <w:sz w:val="24"/>
          <w:lang w:val="zh-CN"/>
        </w:rPr>
        <w:t>具有承包经营能力并具有独立民事责任能力的自然人。</w:t>
      </w:r>
    </w:p>
    <w:p>
      <w:pPr>
        <w:pStyle w:val="9"/>
        <w:tabs>
          <w:tab w:val="left" w:pos="8925"/>
        </w:tabs>
        <w:snapToGrid w:val="0"/>
        <w:spacing w:line="360" w:lineRule="auto"/>
        <w:ind w:right="-61" w:firstLine="480"/>
        <w:rPr>
          <w:rFonts w:hint="eastAsia" w:ascii="宋体" w:cs="宋体"/>
          <w:color w:val="000000"/>
          <w:kern w:val="0"/>
          <w:sz w:val="24"/>
          <w:lang w:val="zh-CN"/>
        </w:rPr>
      </w:pPr>
      <w:r>
        <w:rPr>
          <w:rFonts w:ascii="宋体" w:hAnsi="宋体" w:cs="宋体"/>
          <w:sz w:val="24"/>
        </w:rPr>
        <w:t>2、</w:t>
      </w:r>
      <w:r>
        <w:rPr>
          <w:rFonts w:hint="eastAsia" w:ascii="宋体" w:cs="宋体"/>
          <w:color w:val="000000"/>
          <w:kern w:val="0"/>
          <w:sz w:val="24"/>
          <w:lang w:val="zh-CN"/>
        </w:rPr>
        <w:t>具有独立法人资格，符合《中华人民共和国政府采购法》第二十二条的供应商资格规定；</w:t>
      </w:r>
    </w:p>
    <w:p>
      <w:pPr>
        <w:pStyle w:val="9"/>
        <w:tabs>
          <w:tab w:val="left" w:pos="8925"/>
        </w:tabs>
        <w:snapToGrid w:val="0"/>
        <w:spacing w:line="360" w:lineRule="auto"/>
        <w:ind w:right="-61" w:firstLine="480"/>
        <w:rPr>
          <w:rFonts w:hint="eastAsia" w:ascii="宋体" w:hAnsi="宋体" w:eastAsia="宋体" w:cs="宋体"/>
          <w:color w:val="auto"/>
          <w:kern w:val="0"/>
          <w:sz w:val="24"/>
          <w:lang w:eastAsia="zh-CN"/>
        </w:rPr>
      </w:pPr>
      <w:r>
        <w:rPr>
          <w:rFonts w:ascii="宋体" w:hAnsi="宋体" w:cs="宋体"/>
          <w:sz w:val="24"/>
        </w:rPr>
        <w:t>3、</w:t>
      </w:r>
      <w:r>
        <w:rPr>
          <w:rFonts w:ascii="宋体" w:hAnsi="宋体" w:eastAsia="宋体" w:cs="宋体"/>
          <w:color w:val="auto"/>
          <w:kern w:val="0"/>
          <w:sz w:val="24"/>
        </w:rPr>
        <w:t>本项目的特定资格要求：</w:t>
      </w:r>
      <w:r>
        <w:rPr>
          <w:rFonts w:hint="eastAsia" w:ascii="宋体" w:hAnsi="宋体" w:eastAsia="宋体" w:cs="宋体"/>
          <w:color w:val="auto"/>
          <w:kern w:val="0"/>
          <w:sz w:val="24"/>
          <w:lang w:eastAsia="zh-CN"/>
        </w:rPr>
        <w:t>无</w:t>
      </w:r>
    </w:p>
    <w:p>
      <w:pPr>
        <w:pStyle w:val="9"/>
        <w:spacing w:line="360" w:lineRule="auto"/>
        <w:ind w:firstLine="480"/>
        <w:rPr>
          <w:rFonts w:ascii="宋体" w:hAnsi="宋体"/>
          <w:sz w:val="24"/>
        </w:rPr>
      </w:pPr>
      <w:r>
        <w:rPr>
          <w:rFonts w:hint="eastAsia" w:ascii="宋体" w:hAnsi="宋体" w:cs="宋体"/>
          <w:sz w:val="24"/>
          <w:lang w:val="en-US" w:eastAsia="zh-CN"/>
        </w:rPr>
        <w:t>4、</w:t>
      </w:r>
      <w:r>
        <w:rPr>
          <w:rFonts w:ascii="宋体" w:hAnsi="宋体" w:cs="宋体"/>
          <w:sz w:val="24"/>
        </w:rPr>
        <w:t>本项目不接受联合体投标。</w:t>
      </w:r>
      <w:r>
        <w:rPr>
          <w:rFonts w:ascii="宋体" w:hAnsi="宋体"/>
          <w:sz w:val="24"/>
        </w:rPr>
        <w:t>符合以上资格的供应商均可参加投标。</w:t>
      </w:r>
      <w:r>
        <w:rPr>
          <w:rFonts w:ascii="宋体" w:hAnsi="宋体"/>
          <w:kern w:val="0"/>
          <w:sz w:val="24"/>
        </w:rPr>
        <w:t xml:space="preserve">                                         </w:t>
      </w:r>
    </w:p>
    <w:p>
      <w:pPr>
        <w:pStyle w:val="9"/>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right="25"/>
        <w:jc w:val="left"/>
        <w:rPr>
          <w:rFonts w:ascii="宋体" w:hAnsi="宋体"/>
          <w:kern w:val="0"/>
          <w:sz w:val="24"/>
        </w:rPr>
      </w:pPr>
      <w:r>
        <w:rPr>
          <w:rFonts w:ascii="宋体" w:hAnsi="宋体"/>
          <w:kern w:val="0"/>
          <w:sz w:val="24"/>
        </w:rPr>
        <w:t xml:space="preserve">    无论投标过程中的做法和结果如何，供应商自行承担所有与参加投标有关的全部费用。</w:t>
      </w:r>
    </w:p>
    <w:p>
      <w:pPr>
        <w:autoSpaceDE w:val="0"/>
        <w:autoSpaceDN w:val="0"/>
        <w:snapToGrid/>
        <w:spacing w:before="0" w:after="0" w:line="360" w:lineRule="auto"/>
        <w:ind w:left="0" w:firstLine="0"/>
        <w:jc w:val="left"/>
        <w:rPr>
          <w:rFonts w:hint="eastAsia" w:ascii="宋体" w:hAnsi="Times New Roman" w:eastAsia="宋体"/>
          <w:b/>
          <w:color w:val="000000"/>
          <w:w w:val="100"/>
          <w:sz w:val="24"/>
        </w:rPr>
      </w:pPr>
      <w:r>
        <w:rPr>
          <w:rFonts w:hint="eastAsia" w:ascii="宋体"/>
          <w:b/>
          <w:color w:val="000000"/>
          <w:w w:val="100"/>
          <w:sz w:val="24"/>
          <w:lang w:eastAsia="zh-CN"/>
        </w:rPr>
        <w:t>二</w:t>
      </w:r>
      <w:r>
        <w:rPr>
          <w:rFonts w:hint="eastAsia" w:ascii="宋体" w:hAnsi="Times New Roman" w:eastAsia="宋体"/>
          <w:b/>
          <w:color w:val="000000"/>
          <w:w w:val="100"/>
          <w:sz w:val="24"/>
        </w:rPr>
        <w:t>、总则</w:t>
      </w:r>
    </w:p>
    <w:p>
      <w:pPr>
        <w:autoSpaceDE w:val="0"/>
        <w:autoSpaceDN w:val="0"/>
        <w:snapToGrid/>
        <w:spacing w:before="0" w:after="0" w:line="360" w:lineRule="auto"/>
        <w:ind w:left="0" w:firstLine="402"/>
        <w:jc w:val="left"/>
        <w:rPr>
          <w:rFonts w:hint="eastAsia" w:ascii="宋体" w:hAnsi="Times New Roman" w:eastAsia="宋体"/>
          <w:b/>
          <w:color w:val="000000"/>
          <w:w w:val="100"/>
          <w:sz w:val="24"/>
        </w:rPr>
      </w:pPr>
      <w:r>
        <w:rPr>
          <w:rFonts w:hint="eastAsia" w:ascii="宋体" w:hAnsi="Times New Roman" w:eastAsia="宋体"/>
          <w:b/>
          <w:color w:val="000000"/>
          <w:w w:val="100"/>
          <w:sz w:val="24"/>
        </w:rPr>
        <w:t>（一）适用范围</w:t>
      </w:r>
    </w:p>
    <w:p>
      <w:pPr>
        <w:autoSpaceDE w:val="0"/>
        <w:autoSpaceDN w:val="0"/>
        <w:snapToGrid/>
        <w:spacing w:before="0" w:after="0" w:line="360" w:lineRule="auto"/>
        <w:ind w:left="0" w:firstLine="400"/>
        <w:jc w:val="left"/>
        <w:rPr>
          <w:rFonts w:hint="eastAsia" w:ascii="宋体" w:hAnsi="Times New Roman" w:eastAsia="宋体"/>
          <w:color w:val="000000"/>
          <w:w w:val="100"/>
          <w:sz w:val="24"/>
        </w:rPr>
      </w:pPr>
      <w:r>
        <w:rPr>
          <w:rFonts w:hint="eastAsia" w:ascii="宋体" w:hAnsi="Times New Roman" w:eastAsia="宋体"/>
          <w:color w:val="000000"/>
          <w:w w:val="100"/>
          <w:sz w:val="24"/>
        </w:rPr>
        <w:t>本招标文件适用于本次项目的招标、投标、评标、定标、验收、合同履约、付款等行为（法律、法规另有规定的，从其规定）。</w:t>
      </w:r>
    </w:p>
    <w:p>
      <w:pPr>
        <w:autoSpaceDE w:val="0"/>
        <w:autoSpaceDN w:val="0"/>
        <w:snapToGrid/>
        <w:spacing w:before="0" w:after="0" w:line="360" w:lineRule="auto"/>
        <w:ind w:left="0" w:firstLine="402"/>
        <w:jc w:val="left"/>
        <w:rPr>
          <w:rFonts w:hint="eastAsia" w:ascii="宋体" w:hAnsi="Times New Roman" w:eastAsia="宋体"/>
          <w:b/>
          <w:color w:val="000000"/>
          <w:w w:val="100"/>
          <w:sz w:val="24"/>
        </w:rPr>
      </w:pPr>
      <w:r>
        <w:rPr>
          <w:rFonts w:hint="eastAsia" w:ascii="宋体" w:hAnsi="Times New Roman" w:eastAsia="宋体"/>
          <w:b/>
          <w:color w:val="000000"/>
          <w:w w:val="100"/>
          <w:sz w:val="24"/>
        </w:rPr>
        <w:t>（二）定义</w:t>
      </w:r>
    </w:p>
    <w:p>
      <w:pPr>
        <w:autoSpaceDE w:val="0"/>
        <w:autoSpaceDN w:val="0"/>
        <w:snapToGrid/>
        <w:spacing w:before="0" w:after="0" w:line="360" w:lineRule="auto"/>
        <w:ind w:left="0" w:firstLine="400"/>
        <w:jc w:val="left"/>
        <w:rPr>
          <w:rFonts w:hint="eastAsia" w:ascii="宋体" w:hAnsi="Times New Roman" w:eastAsia="宋体"/>
          <w:color w:val="000000"/>
          <w:w w:val="100"/>
          <w:sz w:val="24"/>
        </w:rPr>
      </w:pPr>
      <w:r>
        <w:rPr>
          <w:rFonts w:hint="eastAsia" w:ascii="宋体" w:hAnsi="Times New Roman" w:eastAsia="宋体"/>
          <w:color w:val="000000"/>
          <w:w w:val="100"/>
          <w:sz w:val="24"/>
        </w:rPr>
        <w:t>1、招标采购单位系指组织本次招标的代理机构（“招标人”）和采购单位。</w:t>
      </w:r>
    </w:p>
    <w:p>
      <w:pPr>
        <w:autoSpaceDE w:val="0"/>
        <w:autoSpaceDN w:val="0"/>
        <w:snapToGrid/>
        <w:spacing w:before="0" w:after="0" w:line="360" w:lineRule="auto"/>
        <w:ind w:left="0" w:firstLine="400"/>
        <w:jc w:val="left"/>
        <w:rPr>
          <w:rFonts w:hint="eastAsia" w:ascii="宋体" w:hAnsi="Times New Roman" w:eastAsia="宋体"/>
          <w:color w:val="000000"/>
          <w:w w:val="100"/>
          <w:sz w:val="24"/>
        </w:rPr>
      </w:pPr>
      <w:r>
        <w:rPr>
          <w:rFonts w:hint="eastAsia" w:ascii="宋体" w:hAnsi="Times New Roman" w:eastAsia="宋体"/>
          <w:color w:val="000000"/>
          <w:w w:val="100"/>
          <w:sz w:val="24"/>
        </w:rPr>
        <w:t>2、“投标人”系指向招标人提交投标文件的单位或个人。</w:t>
      </w:r>
    </w:p>
    <w:p>
      <w:pPr>
        <w:autoSpaceDE w:val="0"/>
        <w:autoSpaceDN w:val="0"/>
        <w:snapToGrid/>
        <w:spacing w:before="0" w:after="0" w:line="360" w:lineRule="auto"/>
        <w:ind w:left="0" w:firstLine="400"/>
        <w:jc w:val="left"/>
        <w:rPr>
          <w:rFonts w:hint="eastAsia" w:ascii="宋体" w:hAnsi="Times New Roman" w:eastAsia="宋体"/>
          <w:color w:val="000000"/>
          <w:w w:val="100"/>
          <w:sz w:val="24"/>
        </w:rPr>
      </w:pPr>
      <w:r>
        <w:rPr>
          <w:rFonts w:hint="eastAsia" w:ascii="宋体" w:hAnsi="Times New Roman" w:eastAsia="宋体"/>
          <w:color w:val="000000"/>
          <w:w w:val="100"/>
          <w:sz w:val="24"/>
        </w:rPr>
        <w:t>3、“服务”系指招标文件规定投标人须承担的相关义务。</w:t>
      </w:r>
    </w:p>
    <w:p>
      <w:pPr>
        <w:autoSpaceDE w:val="0"/>
        <w:autoSpaceDN w:val="0"/>
        <w:snapToGrid/>
        <w:spacing w:before="0" w:after="0" w:line="360" w:lineRule="auto"/>
        <w:ind w:left="0" w:firstLine="400"/>
        <w:jc w:val="left"/>
        <w:rPr>
          <w:rFonts w:hint="eastAsia" w:ascii="宋体" w:hAnsi="Times New Roman" w:eastAsia="宋体"/>
          <w:color w:val="000000"/>
          <w:w w:val="100"/>
          <w:sz w:val="24"/>
        </w:rPr>
      </w:pPr>
      <w:r>
        <w:rPr>
          <w:rFonts w:hint="eastAsia" w:ascii="宋体" w:hAnsi="Times New Roman" w:eastAsia="宋体"/>
          <w:color w:val="000000"/>
          <w:w w:val="100"/>
          <w:sz w:val="24"/>
        </w:rPr>
        <w:t>4、“项目”系指投标人按招标文件规定向采购人提供的产品和服务。</w:t>
      </w:r>
    </w:p>
    <w:p>
      <w:pPr>
        <w:autoSpaceDE w:val="0"/>
        <w:autoSpaceDN w:val="0"/>
        <w:snapToGrid/>
        <w:spacing w:before="0" w:after="0" w:line="360" w:lineRule="auto"/>
        <w:ind w:left="0" w:firstLine="400"/>
        <w:jc w:val="left"/>
        <w:rPr>
          <w:rFonts w:hint="eastAsia" w:ascii="宋体" w:hAnsi="Times New Roman" w:eastAsia="宋体"/>
          <w:color w:val="000000"/>
          <w:w w:val="100"/>
          <w:sz w:val="24"/>
        </w:rPr>
      </w:pPr>
      <w:r>
        <w:rPr>
          <w:rFonts w:hint="eastAsia" w:ascii="宋体" w:hAnsi="Times New Roman" w:eastAsia="宋体"/>
          <w:color w:val="000000"/>
          <w:w w:val="100"/>
          <w:sz w:val="24"/>
        </w:rPr>
        <w:t>5、“书面形式”包括信函、传真等。</w:t>
      </w:r>
    </w:p>
    <w:p>
      <w:pPr>
        <w:autoSpaceDE w:val="0"/>
        <w:autoSpaceDN w:val="0"/>
        <w:snapToGrid/>
        <w:spacing w:before="0" w:after="0" w:line="360" w:lineRule="auto"/>
        <w:ind w:left="0" w:firstLine="400"/>
        <w:jc w:val="left"/>
        <w:rPr>
          <w:rFonts w:hint="eastAsia" w:ascii="宋体" w:hAnsi="Times New Roman" w:eastAsia="宋体"/>
          <w:color w:val="000000"/>
          <w:w w:val="100"/>
          <w:sz w:val="24"/>
        </w:rPr>
      </w:pPr>
      <w:r>
        <w:rPr>
          <w:rFonts w:hint="eastAsia" w:ascii="宋体" w:hAnsi="Times New Roman" w:eastAsia="宋体"/>
          <w:color w:val="000000"/>
          <w:w w:val="100"/>
          <w:sz w:val="24"/>
        </w:rPr>
        <w:t>6、“▲”系指实质性要求条款。</w:t>
      </w:r>
    </w:p>
    <w:p>
      <w:pPr>
        <w:autoSpaceDE w:val="0"/>
        <w:autoSpaceDN w:val="0"/>
        <w:snapToGrid/>
        <w:spacing w:before="0" w:after="0" w:line="360" w:lineRule="auto"/>
        <w:ind w:left="0" w:firstLine="402"/>
        <w:jc w:val="left"/>
        <w:rPr>
          <w:rFonts w:hint="eastAsia" w:ascii="宋体" w:hAnsi="Times New Roman" w:eastAsia="宋体"/>
          <w:b/>
          <w:color w:val="000000"/>
          <w:w w:val="100"/>
          <w:sz w:val="24"/>
        </w:rPr>
      </w:pPr>
      <w:r>
        <w:rPr>
          <w:rFonts w:hint="eastAsia" w:ascii="宋体" w:hAnsi="Times New Roman" w:eastAsia="宋体"/>
          <w:b/>
          <w:color w:val="000000"/>
          <w:w w:val="100"/>
          <w:sz w:val="24"/>
        </w:rPr>
        <w:t>（三）投标费用</w:t>
      </w:r>
    </w:p>
    <w:p>
      <w:pPr>
        <w:autoSpaceDE/>
        <w:autoSpaceDN/>
        <w:snapToGrid/>
        <w:spacing w:before="0" w:after="0" w:line="288" w:lineRule="auto"/>
        <w:ind w:left="360" w:firstLine="0"/>
        <w:jc w:val="both"/>
        <w:rPr>
          <w:rFonts w:hint="eastAsia" w:ascii="宋体" w:hAnsi="宋体" w:eastAsia="宋体"/>
          <w:w w:val="100"/>
          <w:sz w:val="24"/>
        </w:rPr>
      </w:pPr>
      <w:r>
        <w:rPr>
          <w:rFonts w:hint="eastAsia" w:ascii="宋体" w:hAnsi="宋体" w:eastAsia="宋体"/>
          <w:w w:val="100"/>
          <w:sz w:val="24"/>
        </w:rPr>
        <w:t>1、投标人应自行承担其参加投标活动自身发生的费用。</w:t>
      </w:r>
    </w:p>
    <w:p>
      <w:pPr>
        <w:autoSpaceDE w:val="0"/>
        <w:autoSpaceDN w:val="0"/>
        <w:snapToGrid/>
        <w:spacing w:before="0" w:after="0" w:line="360" w:lineRule="auto"/>
        <w:ind w:left="0" w:firstLine="402"/>
        <w:jc w:val="both"/>
        <w:rPr>
          <w:rFonts w:hint="eastAsia" w:ascii="宋体" w:hAnsi="Times New Roman" w:eastAsia="宋体"/>
          <w:b/>
          <w:color w:val="000000"/>
          <w:w w:val="100"/>
          <w:sz w:val="24"/>
        </w:rPr>
      </w:pPr>
      <w:r>
        <w:rPr>
          <w:rFonts w:hint="eastAsia" w:ascii="宋体" w:hAnsi="Times New Roman" w:eastAsia="宋体"/>
          <w:b/>
          <w:color w:val="000000"/>
          <w:w w:val="100"/>
          <w:sz w:val="24"/>
        </w:rPr>
        <w:t>（四）特别说明：</w:t>
      </w:r>
    </w:p>
    <w:p>
      <w:pPr>
        <w:autoSpaceDE w:val="0"/>
        <w:autoSpaceDN w:val="0"/>
        <w:snapToGrid/>
        <w:spacing w:before="0" w:after="0" w:line="360" w:lineRule="auto"/>
        <w:ind w:left="0" w:firstLine="400"/>
        <w:jc w:val="both"/>
        <w:rPr>
          <w:rFonts w:hint="eastAsia" w:ascii="宋体" w:hAnsi="Times New Roman" w:eastAsia="宋体"/>
          <w:color w:val="000000"/>
          <w:w w:val="100"/>
          <w:sz w:val="24"/>
        </w:rPr>
      </w:pPr>
      <w:r>
        <w:rPr>
          <w:rFonts w:hint="eastAsia" w:ascii="宋体" w:hAnsi="Times New Roman" w:eastAsia="宋体"/>
          <w:color w:val="000000"/>
          <w:w w:val="100"/>
          <w:sz w:val="24"/>
        </w:rPr>
        <w:t>1、投标人应仔细阅读招标文件的所有内容，按照招标文件的要求提交投标文件，并对所提供的全部资料的真实性承担法律责任。</w:t>
      </w:r>
    </w:p>
    <w:p>
      <w:pPr>
        <w:autoSpaceDE w:val="0"/>
        <w:autoSpaceDN w:val="0"/>
        <w:snapToGrid/>
        <w:spacing w:before="0" w:after="0" w:line="360" w:lineRule="auto"/>
        <w:ind w:left="0" w:firstLine="400"/>
        <w:jc w:val="both"/>
        <w:rPr>
          <w:rFonts w:hint="eastAsia" w:ascii="宋体" w:hAnsi="Times New Roman" w:eastAsia="宋体"/>
          <w:color w:val="000000"/>
          <w:w w:val="100"/>
          <w:sz w:val="24"/>
        </w:rPr>
      </w:pPr>
      <w:r>
        <w:rPr>
          <w:rFonts w:hint="eastAsia" w:ascii="宋体" w:hAnsi="Times New Roman" w:eastAsia="宋体"/>
          <w:color w:val="000000"/>
          <w:w w:val="100"/>
          <w:sz w:val="24"/>
        </w:rPr>
        <w:t>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snapToGrid/>
        <w:spacing w:before="0" w:after="0" w:line="360" w:lineRule="auto"/>
        <w:ind w:left="0" w:firstLine="0"/>
        <w:jc w:val="left"/>
        <w:rPr>
          <w:rFonts w:hint="eastAsia" w:ascii="宋体" w:hAnsi="Times New Roman" w:eastAsia="宋体"/>
          <w:b/>
          <w:color w:val="000000"/>
          <w:w w:val="100"/>
          <w:sz w:val="24"/>
        </w:rPr>
      </w:pPr>
      <w:r>
        <w:rPr>
          <w:rFonts w:hint="eastAsia" w:ascii="宋体"/>
          <w:b/>
          <w:color w:val="000000"/>
          <w:w w:val="100"/>
          <w:sz w:val="24"/>
          <w:lang w:eastAsia="zh-CN"/>
        </w:rPr>
        <w:t>三</w:t>
      </w:r>
      <w:r>
        <w:rPr>
          <w:rFonts w:hint="eastAsia" w:ascii="宋体" w:hAnsi="Times New Roman" w:eastAsia="宋体"/>
          <w:b/>
          <w:color w:val="000000"/>
          <w:w w:val="100"/>
          <w:sz w:val="24"/>
        </w:rPr>
        <w:t>、招标文件</w:t>
      </w:r>
    </w:p>
    <w:p>
      <w:pPr>
        <w:autoSpaceDE w:val="0"/>
        <w:autoSpaceDN w:val="0"/>
        <w:snapToGrid/>
        <w:spacing w:before="0" w:after="0" w:line="360" w:lineRule="auto"/>
        <w:ind w:left="0" w:firstLine="400"/>
        <w:jc w:val="both"/>
        <w:rPr>
          <w:rFonts w:hint="eastAsia" w:ascii="宋体" w:hAnsi="Times New Roman" w:eastAsia="宋体"/>
          <w:color w:val="000000"/>
          <w:w w:val="100"/>
          <w:sz w:val="24"/>
        </w:rPr>
      </w:pPr>
      <w:r>
        <w:rPr>
          <w:rFonts w:hint="eastAsia" w:ascii="宋体" w:hAnsi="Times New Roman" w:eastAsia="宋体"/>
          <w:color w:val="000000"/>
          <w:w w:val="100"/>
          <w:sz w:val="24"/>
        </w:rPr>
        <w:t>（一）招标文件：招标文件由招标文件总目录所列内容组成。</w:t>
      </w:r>
    </w:p>
    <w:p>
      <w:pPr>
        <w:autoSpaceDE w:val="0"/>
        <w:autoSpaceDN w:val="0"/>
        <w:snapToGrid/>
        <w:spacing w:before="0" w:after="0" w:line="360" w:lineRule="auto"/>
        <w:ind w:left="0" w:firstLine="400"/>
        <w:jc w:val="both"/>
        <w:rPr>
          <w:rFonts w:hint="eastAsia" w:ascii="宋体" w:hAnsi="Times New Roman" w:eastAsia="宋体"/>
          <w:color w:val="000000"/>
          <w:w w:val="100"/>
          <w:sz w:val="24"/>
        </w:rPr>
      </w:pPr>
      <w:r>
        <w:rPr>
          <w:rFonts w:hint="eastAsia" w:ascii="宋体" w:hAnsi="Times New Roman" w:eastAsia="宋体"/>
          <w:color w:val="000000"/>
          <w:w w:val="100"/>
          <w:sz w:val="24"/>
        </w:rPr>
        <w:t>（二）招标文件的澄清或修改</w:t>
      </w:r>
    </w:p>
    <w:p>
      <w:pPr>
        <w:autoSpaceDE w:val="0"/>
        <w:autoSpaceDN w:val="0"/>
        <w:snapToGrid/>
        <w:spacing w:before="0" w:after="0" w:line="360" w:lineRule="auto"/>
        <w:ind w:left="0" w:firstLine="480"/>
        <w:jc w:val="both"/>
        <w:rPr>
          <w:rFonts w:hint="eastAsia" w:ascii="宋体" w:hAnsi="Times New Roman" w:eastAsia="宋体"/>
          <w:color w:val="000000"/>
          <w:w w:val="100"/>
          <w:sz w:val="24"/>
        </w:rPr>
      </w:pPr>
      <w:r>
        <w:rPr>
          <w:rFonts w:hint="eastAsia" w:ascii="宋体" w:hAnsi="Times New Roman" w:eastAsia="宋体"/>
          <w:color w:val="000000"/>
          <w:w w:val="100"/>
          <w:sz w:val="24"/>
        </w:rPr>
        <w:t>1、在提交投标文件截止时间3日前，招标人可视采购具体情况对已发出的招标文件进行必要的澄清或修改，并以书面形式通知所有招标文件的收受人，投标人在收到该通知后应立即以传真的形式予以确认。招标文件的修改书将构成招标文件的一部分，对投标人有约束力。</w:t>
      </w:r>
    </w:p>
    <w:p>
      <w:pPr>
        <w:autoSpaceDE w:val="0"/>
        <w:autoSpaceDN w:val="0"/>
        <w:snapToGrid/>
        <w:spacing w:before="0" w:after="0" w:line="360" w:lineRule="auto"/>
        <w:ind w:left="0" w:firstLine="400"/>
        <w:jc w:val="both"/>
        <w:rPr>
          <w:rFonts w:hint="eastAsia" w:ascii="宋体" w:hAnsi="Times New Roman" w:eastAsia="宋体"/>
          <w:color w:val="000000"/>
          <w:w w:val="100"/>
          <w:sz w:val="24"/>
        </w:rPr>
      </w:pPr>
      <w:r>
        <w:rPr>
          <w:rFonts w:hint="eastAsia" w:ascii="宋体" w:hAnsi="Times New Roman" w:eastAsia="宋体"/>
          <w:color w:val="000000"/>
          <w:w w:val="100"/>
          <w:sz w:val="24"/>
        </w:rPr>
        <w:t>2、投标人要求对招标文件进行澄清的，均应在投标截止日3天前按招标文件中的联系方式，以书面形式通知招标人。</w:t>
      </w:r>
    </w:p>
    <w:p>
      <w:pPr>
        <w:autoSpaceDE w:val="0"/>
        <w:autoSpaceDN w:val="0"/>
        <w:snapToGrid/>
        <w:spacing w:before="0" w:after="0" w:line="360" w:lineRule="auto"/>
        <w:ind w:left="0" w:firstLine="400"/>
        <w:jc w:val="both"/>
        <w:rPr>
          <w:rFonts w:hint="eastAsia" w:ascii="宋体" w:hAnsi="Times New Roman" w:eastAsia="宋体"/>
          <w:color w:val="000000"/>
          <w:w w:val="100"/>
          <w:sz w:val="24"/>
        </w:rPr>
      </w:pPr>
      <w:r>
        <w:rPr>
          <w:rFonts w:hint="eastAsia" w:ascii="宋体" w:hAnsi="Times New Roman" w:eastAsia="宋体"/>
          <w:color w:val="000000"/>
          <w:w w:val="100"/>
          <w:sz w:val="24"/>
        </w:rPr>
        <w:t>3、招标人可视采购具体情况，酌情延长投标截止时间和开标时间，招标人会在提交投标文件截止时间三日前，将变更时间书面通知所有招标文件收受人。如有误期，其投标将被拒绝。</w:t>
      </w:r>
    </w:p>
    <w:p>
      <w:pPr>
        <w:autoSpaceDE w:val="0"/>
        <w:autoSpaceDN w:val="0"/>
        <w:snapToGrid/>
        <w:spacing w:before="0" w:after="0" w:line="360" w:lineRule="auto"/>
        <w:ind w:left="0" w:firstLine="0"/>
        <w:jc w:val="both"/>
        <w:rPr>
          <w:rFonts w:hint="eastAsia" w:ascii="宋体" w:hAnsi="Times New Roman" w:eastAsia="宋体"/>
          <w:b/>
          <w:color w:val="000000"/>
          <w:w w:val="100"/>
          <w:sz w:val="24"/>
        </w:rPr>
      </w:pPr>
      <w:r>
        <w:rPr>
          <w:rFonts w:hint="eastAsia" w:ascii="宋体"/>
          <w:b/>
          <w:color w:val="000000"/>
          <w:w w:val="100"/>
          <w:sz w:val="24"/>
          <w:lang w:eastAsia="zh-CN"/>
        </w:rPr>
        <w:t>四</w:t>
      </w:r>
      <w:r>
        <w:rPr>
          <w:rFonts w:hint="eastAsia" w:ascii="宋体" w:hAnsi="Times New Roman" w:eastAsia="宋体"/>
          <w:b/>
          <w:color w:val="000000"/>
          <w:w w:val="100"/>
          <w:sz w:val="24"/>
        </w:rPr>
        <w:t>、投标文件</w:t>
      </w:r>
    </w:p>
    <w:p>
      <w:pPr>
        <w:autoSpaceDE w:val="0"/>
        <w:autoSpaceDN w:val="0"/>
        <w:snapToGrid/>
        <w:spacing w:before="0" w:after="0" w:line="360" w:lineRule="auto"/>
        <w:ind w:left="0" w:firstLine="400"/>
        <w:jc w:val="left"/>
        <w:rPr>
          <w:rFonts w:hint="eastAsia" w:ascii="宋体" w:hAnsi="Times New Roman" w:eastAsia="宋体"/>
          <w:b/>
          <w:color w:val="000000"/>
          <w:w w:val="100"/>
          <w:sz w:val="24"/>
        </w:rPr>
      </w:pPr>
      <w:r>
        <w:rPr>
          <w:rFonts w:hint="eastAsia" w:ascii="宋体" w:hAnsi="Times New Roman" w:eastAsia="宋体"/>
          <w:b/>
          <w:color w:val="000000"/>
          <w:w w:val="100"/>
          <w:sz w:val="24"/>
        </w:rPr>
        <w:t>（一）</w:t>
      </w:r>
      <w:r>
        <w:rPr>
          <w:rFonts w:hint="eastAsia" w:ascii="宋体" w:hAnsi="Times New Roman" w:eastAsia="宋体"/>
          <w:b/>
          <w:color w:val="000000"/>
          <w:w w:val="100"/>
          <w:sz w:val="24"/>
        </w:rPr>
        <w:tab/>
      </w:r>
      <w:r>
        <w:rPr>
          <w:rFonts w:hint="eastAsia" w:ascii="宋体" w:hAnsi="Times New Roman" w:eastAsia="宋体"/>
          <w:b/>
          <w:color w:val="000000"/>
          <w:w w:val="100"/>
          <w:sz w:val="24"/>
        </w:rPr>
        <w:t>投标文件的要求</w:t>
      </w:r>
    </w:p>
    <w:p>
      <w:pPr>
        <w:autoSpaceDE w:val="0"/>
        <w:autoSpaceDN w:val="0"/>
        <w:snapToGrid/>
        <w:spacing w:before="0" w:after="0" w:line="360" w:lineRule="auto"/>
        <w:ind w:left="0" w:firstLine="480"/>
        <w:jc w:val="both"/>
        <w:rPr>
          <w:rFonts w:hint="eastAsia" w:ascii="宋体" w:hAnsi="Times New Roman" w:eastAsia="宋体"/>
          <w:color w:val="000000"/>
          <w:w w:val="100"/>
          <w:sz w:val="24"/>
        </w:rPr>
      </w:pPr>
      <w:r>
        <w:rPr>
          <w:rFonts w:hint="eastAsia" w:ascii="宋体" w:hAnsi="Times New Roman" w:eastAsia="宋体"/>
          <w:color w:val="000000"/>
          <w:w w:val="100"/>
          <w:sz w:val="24"/>
        </w:rPr>
        <w:t>1、投标人应仔细阅读招标文件的所有内容，按照要求详细编制投标文件，并保证投标文件的正确性和真实性。</w:t>
      </w:r>
    </w:p>
    <w:p>
      <w:pPr>
        <w:autoSpaceDE w:val="0"/>
        <w:autoSpaceDN w:val="0"/>
        <w:snapToGrid/>
        <w:spacing w:before="0" w:after="0" w:line="360" w:lineRule="auto"/>
        <w:ind w:left="0" w:firstLine="0"/>
        <w:jc w:val="both"/>
        <w:rPr>
          <w:rFonts w:hint="eastAsia" w:ascii="宋体" w:hAnsi="Times New Roman" w:eastAsia="宋体"/>
          <w:color w:val="000000"/>
          <w:w w:val="100"/>
          <w:sz w:val="24"/>
        </w:rPr>
      </w:pPr>
      <w:r>
        <w:rPr>
          <w:rFonts w:hint="eastAsia" w:ascii="宋体" w:hAnsi="Times New Roman" w:eastAsia="宋体"/>
          <w:color w:val="000000"/>
          <w:w w:val="100"/>
          <w:sz w:val="24"/>
        </w:rPr>
        <w:t xml:space="preserve">    2、不按招标文件的要求提供的投标文件将被拒绝。</w:t>
      </w:r>
    </w:p>
    <w:p>
      <w:pPr>
        <w:autoSpaceDE w:val="0"/>
        <w:autoSpaceDN w:val="0"/>
        <w:snapToGrid/>
        <w:spacing w:before="0" w:after="0" w:line="360" w:lineRule="auto"/>
        <w:ind w:left="0" w:firstLine="241"/>
        <w:jc w:val="both"/>
        <w:rPr>
          <w:rFonts w:hint="eastAsia" w:ascii="宋体" w:hAnsi="Times New Roman" w:eastAsia="宋体"/>
          <w:b/>
          <w:color w:val="000000"/>
          <w:w w:val="100"/>
          <w:sz w:val="24"/>
        </w:rPr>
      </w:pPr>
      <w:r>
        <w:rPr>
          <w:rFonts w:hint="eastAsia" w:ascii="宋体" w:hAnsi="Times New Roman" w:eastAsia="宋体"/>
          <w:b/>
          <w:color w:val="000000"/>
          <w:w w:val="100"/>
          <w:sz w:val="24"/>
        </w:rPr>
        <w:t xml:space="preserve"> （二）投标文件的组成</w:t>
      </w:r>
    </w:p>
    <w:p>
      <w:pPr>
        <w:autoSpaceDE w:val="0"/>
        <w:autoSpaceDN w:val="0"/>
        <w:snapToGrid/>
        <w:spacing w:before="0" w:after="0" w:line="360" w:lineRule="auto"/>
        <w:ind w:left="0" w:firstLine="720"/>
        <w:jc w:val="both"/>
        <w:rPr>
          <w:rFonts w:hint="eastAsia" w:ascii="宋体" w:hAnsi="Times New Roman" w:eastAsia="宋体"/>
          <w:color w:val="000000"/>
          <w:w w:val="100"/>
          <w:sz w:val="24"/>
        </w:rPr>
      </w:pPr>
      <w:r>
        <w:rPr>
          <w:rFonts w:hint="eastAsia" w:ascii="宋体" w:hAnsi="Times New Roman" w:eastAsia="宋体"/>
          <w:color w:val="000000"/>
          <w:w w:val="100"/>
          <w:sz w:val="24"/>
        </w:rPr>
        <w:t>投标人接到招标文件后，按照招标人的要求提供：投标文件。</w:t>
      </w:r>
    </w:p>
    <w:p>
      <w:pPr>
        <w:autoSpaceDE/>
        <w:autoSpaceDN/>
        <w:snapToGrid/>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投标文件包括：</w:t>
      </w:r>
    </w:p>
    <w:p>
      <w:pPr>
        <w:autoSpaceDE w:val="0"/>
        <w:autoSpaceDN w:val="0"/>
        <w:adjustRightInd w:val="0"/>
        <w:spacing w:line="360" w:lineRule="auto"/>
        <w:ind w:firstLine="720" w:firstLineChars="300"/>
        <w:rPr>
          <w:rFonts w:ascii="宋体" w:cs="宋体"/>
          <w:color w:val="000000"/>
          <w:kern w:val="0"/>
          <w:sz w:val="24"/>
        </w:rPr>
      </w:pPr>
      <w:r>
        <w:rPr>
          <w:rFonts w:hint="eastAsia" w:ascii="宋体" w:cs="宋体"/>
          <w:color w:val="000000"/>
          <w:kern w:val="0"/>
          <w:sz w:val="24"/>
          <w:lang w:val="zh-CN"/>
        </w:rPr>
        <w:t>投标人接到招标文件后，按照招标人的要求提供：商务资信文件。</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商务资信</w:t>
      </w:r>
      <w:r>
        <w:rPr>
          <w:rFonts w:hint="eastAsia" w:ascii="宋体" w:hAnsi="宋体"/>
          <w:color w:val="000000"/>
          <w:sz w:val="28"/>
          <w:szCs w:val="28"/>
          <w:lang w:eastAsia="zh-CN"/>
        </w:rPr>
        <w:t>文件</w:t>
      </w:r>
      <w:r>
        <w:rPr>
          <w:rFonts w:hint="eastAsia" w:ascii="宋体" w:hAnsi="宋体"/>
          <w:color w:val="000000"/>
          <w:sz w:val="28"/>
          <w:szCs w:val="28"/>
        </w:rPr>
        <w:t>包括：</w:t>
      </w:r>
    </w:p>
    <w:p>
      <w:pPr>
        <w:numPr>
          <w:ilvl w:val="0"/>
          <w:numId w:val="8"/>
        </w:num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投标函；</w:t>
      </w:r>
    </w:p>
    <w:p>
      <w:pPr>
        <w:numPr>
          <w:ilvl w:val="0"/>
          <w:numId w:val="8"/>
        </w:numPr>
        <w:spacing w:line="360" w:lineRule="auto"/>
        <w:ind w:firstLine="560" w:firstLineChars="200"/>
        <w:rPr>
          <w:rFonts w:hint="eastAsia" w:ascii="宋体" w:hAnsi="宋体" w:eastAsia="宋体"/>
          <w:color w:val="000000"/>
          <w:sz w:val="28"/>
          <w:szCs w:val="28"/>
          <w:lang w:eastAsia="zh-CN"/>
        </w:rPr>
      </w:pPr>
      <w:r>
        <w:rPr>
          <w:rFonts w:hint="eastAsia" w:ascii="宋体" w:hAnsi="宋体"/>
          <w:color w:val="000000"/>
          <w:sz w:val="28"/>
          <w:szCs w:val="28"/>
        </w:rPr>
        <w:t>法定代表人授权委托书；</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w:t>
      </w:r>
      <w:r>
        <w:rPr>
          <w:rFonts w:hint="eastAsia" w:ascii="宋体" w:hAnsi="宋体"/>
          <w:color w:val="000000"/>
          <w:sz w:val="28"/>
          <w:szCs w:val="28"/>
          <w:lang w:val="en-US" w:eastAsia="zh-CN"/>
        </w:rPr>
        <w:t>3</w:t>
      </w:r>
      <w:r>
        <w:rPr>
          <w:rFonts w:hint="eastAsia" w:ascii="宋体" w:hAnsi="宋体"/>
          <w:color w:val="000000"/>
          <w:sz w:val="28"/>
          <w:szCs w:val="28"/>
        </w:rPr>
        <w:t>）</w:t>
      </w:r>
      <w:r>
        <w:rPr>
          <w:rFonts w:hint="eastAsia" w:ascii="宋体" w:hAnsi="宋体"/>
          <w:color w:val="000000"/>
          <w:sz w:val="28"/>
          <w:szCs w:val="28"/>
          <w:lang w:val="en-US" w:eastAsia="zh-CN"/>
        </w:rPr>
        <w:t>全权代表人的身份证复印件；</w:t>
      </w:r>
    </w:p>
    <w:p>
      <w:pPr>
        <w:tabs>
          <w:tab w:val="left" w:pos="675"/>
          <w:tab w:val="left" w:pos="1898"/>
        </w:tabs>
        <w:autoSpaceDE w:val="0"/>
        <w:autoSpaceDN w:val="0"/>
        <w:adjustRightInd w:val="0"/>
        <w:spacing w:line="360" w:lineRule="auto"/>
        <w:ind w:left="480"/>
        <w:rPr>
          <w:rFonts w:hint="eastAsia" w:ascii="宋体" w:hAnsi="宋体"/>
          <w:color w:val="000000"/>
          <w:sz w:val="28"/>
          <w:szCs w:val="28"/>
          <w:lang w:eastAsia="zh-CN"/>
        </w:rPr>
      </w:pPr>
      <w:r>
        <w:rPr>
          <w:rFonts w:hint="eastAsia" w:ascii="宋体" w:hAnsi="宋体"/>
          <w:color w:val="000000"/>
          <w:sz w:val="28"/>
          <w:szCs w:val="28"/>
          <w:lang w:eastAsia="zh-CN"/>
        </w:rPr>
        <w:t>（</w:t>
      </w:r>
      <w:r>
        <w:rPr>
          <w:rFonts w:hint="eastAsia" w:ascii="宋体" w:hAnsi="宋体"/>
          <w:color w:val="000000"/>
          <w:sz w:val="28"/>
          <w:szCs w:val="28"/>
          <w:lang w:val="en-US" w:eastAsia="zh-CN"/>
        </w:rPr>
        <w:t>4</w:t>
      </w:r>
      <w:r>
        <w:rPr>
          <w:rFonts w:hint="eastAsia" w:ascii="宋体" w:hAnsi="宋体"/>
          <w:color w:val="000000"/>
          <w:sz w:val="28"/>
          <w:szCs w:val="28"/>
          <w:lang w:eastAsia="zh-CN"/>
        </w:rPr>
        <w:t>）</w:t>
      </w:r>
      <w:r>
        <w:rPr>
          <w:rFonts w:hint="eastAsia" w:ascii="宋体" w:hAnsi="宋体"/>
          <w:color w:val="000000"/>
          <w:sz w:val="28"/>
          <w:szCs w:val="28"/>
        </w:rPr>
        <w:t>营业执照</w:t>
      </w:r>
      <w:r>
        <w:rPr>
          <w:rFonts w:hint="eastAsia" w:ascii="宋体" w:hAnsi="宋体"/>
          <w:color w:val="000000"/>
          <w:sz w:val="28"/>
          <w:szCs w:val="28"/>
          <w:lang w:eastAsia="zh-CN"/>
        </w:rPr>
        <w:t>副本复印件</w:t>
      </w:r>
      <w:r>
        <w:rPr>
          <w:rFonts w:hint="eastAsia" w:ascii="宋体" w:hAnsi="宋体"/>
          <w:color w:val="000000"/>
          <w:sz w:val="28"/>
          <w:szCs w:val="28"/>
          <w:lang w:val="en-US" w:eastAsia="zh-CN"/>
        </w:rPr>
        <w:t>；</w:t>
      </w:r>
    </w:p>
    <w:p>
      <w:pPr>
        <w:tabs>
          <w:tab w:val="left" w:pos="675"/>
          <w:tab w:val="left" w:pos="1898"/>
        </w:tabs>
        <w:autoSpaceDE w:val="0"/>
        <w:autoSpaceDN w:val="0"/>
        <w:adjustRightInd w:val="0"/>
        <w:spacing w:line="360" w:lineRule="auto"/>
        <w:ind w:left="480"/>
        <w:rPr>
          <w:rFonts w:hint="eastAsia" w:ascii="宋体" w:hAnsi="宋体" w:eastAsia="宋体"/>
          <w:color w:val="000000"/>
          <w:sz w:val="28"/>
          <w:szCs w:val="28"/>
          <w:lang w:eastAsia="zh-CN"/>
        </w:rPr>
      </w:pPr>
      <w:r>
        <w:rPr>
          <w:rFonts w:hint="eastAsia" w:ascii="宋体" w:hAnsi="宋体"/>
          <w:color w:val="000000"/>
          <w:sz w:val="28"/>
          <w:szCs w:val="28"/>
          <w:lang w:eastAsia="zh-CN"/>
        </w:rPr>
        <w:t>（</w:t>
      </w:r>
      <w:r>
        <w:rPr>
          <w:rFonts w:hint="eastAsia" w:ascii="宋体" w:hAnsi="宋体"/>
          <w:color w:val="000000"/>
          <w:sz w:val="28"/>
          <w:szCs w:val="28"/>
          <w:lang w:val="en-US" w:eastAsia="zh-CN"/>
        </w:rPr>
        <w:t>5</w:t>
      </w:r>
      <w:r>
        <w:rPr>
          <w:rFonts w:hint="eastAsia" w:ascii="宋体" w:hAnsi="宋体"/>
          <w:color w:val="000000"/>
          <w:sz w:val="28"/>
          <w:szCs w:val="28"/>
          <w:lang w:eastAsia="zh-CN"/>
        </w:rPr>
        <w:t>）</w:t>
      </w:r>
      <w:r>
        <w:rPr>
          <w:rFonts w:hint="eastAsia" w:ascii="宋体" w:hAnsi="宋体"/>
          <w:color w:val="000000"/>
          <w:sz w:val="28"/>
          <w:szCs w:val="28"/>
        </w:rPr>
        <w:t>三门县政府采购诚信投标承诺书</w:t>
      </w:r>
      <w:r>
        <w:rPr>
          <w:rFonts w:hint="eastAsia" w:ascii="宋体" w:hAnsi="宋体"/>
          <w:color w:val="000000"/>
          <w:sz w:val="28"/>
          <w:szCs w:val="28"/>
          <w:lang w:eastAsia="zh-CN"/>
        </w:rPr>
        <w:t>；</w:t>
      </w:r>
    </w:p>
    <w:p>
      <w:pPr>
        <w:tabs>
          <w:tab w:val="left" w:pos="675"/>
          <w:tab w:val="left" w:pos="1898"/>
        </w:tabs>
        <w:autoSpaceDE w:val="0"/>
        <w:autoSpaceDN w:val="0"/>
        <w:adjustRightInd w:val="0"/>
        <w:spacing w:line="360" w:lineRule="auto"/>
        <w:ind w:left="480"/>
        <w:rPr>
          <w:rFonts w:hint="eastAsia" w:ascii="宋体" w:hAnsi="宋体" w:eastAsia="宋体"/>
          <w:color w:val="000000"/>
          <w:sz w:val="28"/>
          <w:szCs w:val="28"/>
          <w:lang w:eastAsia="zh-CN"/>
        </w:rPr>
      </w:pPr>
      <w:r>
        <w:rPr>
          <w:rFonts w:hint="eastAsia" w:ascii="宋体" w:hAnsi="宋体"/>
          <w:color w:val="000000"/>
          <w:sz w:val="28"/>
          <w:szCs w:val="28"/>
          <w:lang w:eastAsia="zh-CN"/>
        </w:rPr>
        <w:t>（</w:t>
      </w:r>
      <w:r>
        <w:rPr>
          <w:rFonts w:hint="eastAsia" w:ascii="宋体" w:hAnsi="宋体"/>
          <w:color w:val="000000"/>
          <w:sz w:val="28"/>
          <w:szCs w:val="28"/>
          <w:lang w:val="en-US" w:eastAsia="zh-CN"/>
        </w:rPr>
        <w:t>7</w:t>
      </w:r>
      <w:r>
        <w:rPr>
          <w:rFonts w:hint="eastAsia" w:ascii="宋体" w:hAnsi="宋体"/>
          <w:color w:val="000000"/>
          <w:sz w:val="28"/>
          <w:szCs w:val="28"/>
          <w:lang w:eastAsia="zh-CN"/>
        </w:rPr>
        <w:t>）</w:t>
      </w:r>
      <w:r>
        <w:rPr>
          <w:rFonts w:hint="eastAsia" w:ascii="宋体" w:hAnsi="宋体"/>
          <w:color w:val="000000"/>
          <w:sz w:val="28"/>
          <w:szCs w:val="28"/>
        </w:rPr>
        <w:t>投标人认为可以证明其能力或业绩的其他材料</w:t>
      </w:r>
      <w:r>
        <w:rPr>
          <w:rFonts w:hint="eastAsia" w:ascii="宋体" w:hAnsi="宋体"/>
          <w:color w:val="000000"/>
          <w:sz w:val="28"/>
          <w:szCs w:val="28"/>
          <w:lang w:eastAsia="zh-CN"/>
        </w:rPr>
        <w:t>。</w:t>
      </w:r>
    </w:p>
    <w:p>
      <w:pPr>
        <w:snapToGrid w:val="0"/>
        <w:spacing w:line="360" w:lineRule="auto"/>
        <w:ind w:firstLine="482" w:firstLineChars="200"/>
        <w:jc w:val="left"/>
        <w:rPr>
          <w:rFonts w:ascii="宋体" w:hAnsi="宋体" w:cs="宋体"/>
          <w:b/>
          <w:color w:val="000000"/>
          <w:sz w:val="24"/>
        </w:rPr>
      </w:pPr>
      <w:r>
        <w:rPr>
          <w:rFonts w:hint="eastAsia" w:ascii="宋体" w:hAnsi="宋体" w:cs="宋体"/>
          <w:b/>
          <w:color w:val="000000"/>
          <w:sz w:val="24"/>
        </w:rPr>
        <w:t>投标文件制作说明：与本次投标无关的内容请不要制作在内，确保投标文件有针对性、简洁明了，同时节约纸张。统一以A4纸大小装订。</w:t>
      </w:r>
    </w:p>
    <w:p>
      <w:pPr>
        <w:autoSpaceDE/>
        <w:autoSpaceDN/>
        <w:snapToGrid/>
        <w:spacing w:before="0" w:after="0" w:line="360" w:lineRule="auto"/>
        <w:jc w:val="both"/>
        <w:rPr>
          <w:rFonts w:hint="eastAsia" w:ascii="宋体" w:hAnsi="宋体" w:eastAsia="宋体"/>
          <w:b/>
          <w:color w:val="000000"/>
          <w:w w:val="100"/>
          <w:sz w:val="24"/>
        </w:rPr>
      </w:pPr>
      <w:r>
        <w:rPr>
          <w:rFonts w:hint="eastAsia" w:ascii="宋体" w:hAnsi="宋体" w:eastAsia="宋体"/>
          <w:b/>
          <w:color w:val="000000"/>
          <w:w w:val="100"/>
          <w:sz w:val="24"/>
        </w:rPr>
        <w:t>（三）投标文件的语言及计量</w:t>
      </w:r>
    </w:p>
    <w:p>
      <w:pPr>
        <w:autoSpaceDE/>
        <w:autoSpaceDN/>
        <w:snapToGrid w:val="0"/>
        <w:spacing w:before="0" w:after="0" w:line="360" w:lineRule="auto"/>
        <w:ind w:left="0" w:firstLine="480"/>
        <w:jc w:val="left"/>
        <w:rPr>
          <w:rFonts w:hint="eastAsia" w:ascii="宋体" w:hAnsi="宋体" w:eastAsia="宋体"/>
          <w:color w:val="000000"/>
          <w:w w:val="100"/>
          <w:sz w:val="24"/>
        </w:rPr>
      </w:pPr>
      <w:r>
        <w:rPr>
          <w:rFonts w:hint="eastAsia" w:ascii="宋体" w:hAnsi="宋体" w:eastAsia="宋体"/>
          <w:color w:val="000000"/>
          <w:w w:val="100"/>
          <w:sz w:val="24"/>
        </w:rPr>
        <w:t>1、投标文件以及投标人与招标人就有关投标事宜的所有来往函电，均应以中文汉语书写。除签名、盖章、专用名称等特殊情形外，以中文汉语以外的文字表述的投标文件视同未提供。</w:t>
      </w:r>
    </w:p>
    <w:p>
      <w:pPr>
        <w:autoSpaceDE/>
        <w:autoSpaceDN/>
        <w:snapToGrid w:val="0"/>
        <w:spacing w:before="0" w:after="0" w:line="360" w:lineRule="auto"/>
        <w:ind w:left="0" w:firstLine="480"/>
        <w:jc w:val="left"/>
        <w:rPr>
          <w:rFonts w:hint="eastAsia" w:ascii="宋体" w:hAnsi="宋体" w:eastAsia="宋体"/>
          <w:color w:val="000000"/>
          <w:w w:val="100"/>
          <w:sz w:val="24"/>
        </w:rPr>
      </w:pPr>
      <w:r>
        <w:rPr>
          <w:rFonts w:hint="eastAsia" w:ascii="宋体" w:hAnsi="宋体" w:eastAsia="宋体"/>
          <w:color w:val="000000"/>
          <w:w w:val="100"/>
          <w:sz w:val="24"/>
        </w:rPr>
        <w:t>2、投标计量单位，招标文件已有明确规定的，使用招标文件规定的计量单位；招标文件没有规定的，应采用中华人民共和国法定计量单位（货币单位：人民币元），否则视同未响应。</w:t>
      </w:r>
    </w:p>
    <w:p>
      <w:pPr>
        <w:autoSpaceDE/>
        <w:autoSpaceDN/>
        <w:snapToGrid w:val="0"/>
        <w:spacing w:before="0" w:after="0" w:line="360" w:lineRule="auto"/>
        <w:jc w:val="left"/>
        <w:rPr>
          <w:rFonts w:hint="eastAsia" w:ascii="宋体" w:hAnsi="宋体" w:eastAsia="宋体"/>
          <w:b/>
          <w:color w:val="000000"/>
          <w:w w:val="100"/>
          <w:sz w:val="24"/>
        </w:rPr>
      </w:pPr>
      <w:r>
        <w:rPr>
          <w:rFonts w:hint="eastAsia" w:ascii="宋体" w:hAnsi="宋体" w:eastAsia="宋体"/>
          <w:b/>
          <w:color w:val="000000"/>
          <w:w w:val="100"/>
          <w:sz w:val="24"/>
        </w:rPr>
        <w:t>（四）投标报价</w:t>
      </w:r>
    </w:p>
    <w:p>
      <w:pPr>
        <w:autoSpaceDE/>
        <w:autoSpaceDN/>
        <w:snapToGrid w:val="0"/>
        <w:spacing w:before="0" w:after="0" w:line="360" w:lineRule="auto"/>
        <w:ind w:left="0" w:firstLine="480"/>
        <w:jc w:val="left"/>
        <w:rPr>
          <w:rFonts w:hint="eastAsia" w:ascii="宋体" w:hAnsi="宋体" w:eastAsia="宋体"/>
          <w:color w:val="000000"/>
          <w:w w:val="100"/>
          <w:sz w:val="24"/>
        </w:rPr>
      </w:pPr>
      <w:r>
        <w:rPr>
          <w:rFonts w:hint="eastAsia" w:ascii="宋体" w:hAnsi="宋体" w:eastAsia="宋体"/>
          <w:color w:val="000000"/>
          <w:w w:val="100"/>
          <w:sz w:val="24"/>
        </w:rPr>
        <w:t>1、投标报价应按招标文件中相关附表格式填写。</w:t>
      </w:r>
    </w:p>
    <w:p>
      <w:pPr>
        <w:autoSpaceDE w:val="0"/>
        <w:autoSpaceDN w:val="0"/>
        <w:snapToGrid/>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2、相关报价单需打印或用不退色的墨水填写，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snapToGrid/>
        <w:spacing w:before="0" w:after="0" w:line="360" w:lineRule="auto"/>
        <w:jc w:val="both"/>
        <w:rPr>
          <w:rFonts w:hint="eastAsia" w:ascii="宋体" w:hAnsi="宋体" w:eastAsia="宋体"/>
          <w:b/>
          <w:color w:val="000000"/>
          <w:w w:val="100"/>
          <w:sz w:val="24"/>
        </w:rPr>
      </w:pPr>
      <w:r>
        <w:rPr>
          <w:rFonts w:hint="eastAsia" w:ascii="宋体" w:hAnsi="宋体" w:eastAsia="宋体"/>
          <w:b/>
          <w:color w:val="000000"/>
          <w:w w:val="100"/>
          <w:sz w:val="24"/>
        </w:rPr>
        <w:t>（五）投标保证金</w:t>
      </w:r>
    </w:p>
    <w:p>
      <w:pPr>
        <w:autoSpaceDE/>
        <w:autoSpaceDN/>
        <w:snapToGrid w:val="0"/>
        <w:spacing w:before="0" w:after="0" w:line="360" w:lineRule="auto"/>
        <w:ind w:left="0" w:firstLine="480"/>
        <w:jc w:val="left"/>
        <w:rPr>
          <w:rFonts w:hint="eastAsia" w:ascii="宋体" w:hAnsi="宋体" w:eastAsia="宋体"/>
          <w:color w:val="000000"/>
          <w:w w:val="100"/>
          <w:sz w:val="24"/>
        </w:rPr>
      </w:pPr>
      <w:r>
        <w:rPr>
          <w:rFonts w:hint="eastAsia" w:ascii="宋体" w:hAnsi="宋体" w:eastAsia="宋体"/>
          <w:color w:val="000000"/>
          <w:w w:val="100"/>
          <w:sz w:val="24"/>
        </w:rPr>
        <w:t>1、投标保证金的形式：现金方式</w:t>
      </w:r>
    </w:p>
    <w:p>
      <w:pPr>
        <w:autoSpaceDE/>
        <w:autoSpaceDN/>
        <w:snapToGrid w:val="0"/>
        <w:spacing w:before="0" w:after="0" w:line="360" w:lineRule="auto"/>
        <w:ind w:left="0" w:firstLine="480"/>
        <w:jc w:val="left"/>
        <w:rPr>
          <w:rFonts w:hint="eastAsia" w:ascii="宋体" w:hAnsi="宋体" w:eastAsia="宋体"/>
          <w:color w:val="000000"/>
          <w:w w:val="100"/>
          <w:sz w:val="24"/>
        </w:rPr>
      </w:pPr>
      <w:r>
        <w:rPr>
          <w:rFonts w:hint="eastAsia" w:ascii="宋体" w:hAnsi="宋体" w:eastAsia="宋体"/>
          <w:color w:val="000000"/>
          <w:w w:val="100"/>
          <w:sz w:val="24"/>
        </w:rPr>
        <w:t>2、投标保证金缴纳截止时间：</w:t>
      </w:r>
      <w:r>
        <w:rPr>
          <w:rFonts w:hint="eastAsia" w:ascii="宋体" w:hAnsi="宋体" w:eastAsia="宋体"/>
          <w:w w:val="100"/>
          <w:sz w:val="24"/>
        </w:rPr>
        <w:t>同投标截止时间</w:t>
      </w:r>
      <w:r>
        <w:rPr>
          <w:rFonts w:hint="eastAsia" w:ascii="宋体" w:hAnsi="宋体" w:eastAsia="宋体"/>
          <w:color w:val="000000"/>
          <w:w w:val="100"/>
          <w:sz w:val="24"/>
        </w:rPr>
        <w:t>。</w:t>
      </w:r>
    </w:p>
    <w:p>
      <w:pPr>
        <w:autoSpaceDE/>
        <w:autoSpaceDN/>
        <w:snapToGrid w:val="0"/>
        <w:spacing w:before="0" w:after="0" w:line="360" w:lineRule="auto"/>
        <w:ind w:left="0" w:firstLine="480"/>
        <w:jc w:val="left"/>
        <w:rPr>
          <w:rFonts w:hint="eastAsia" w:ascii="宋体" w:hAnsi="宋体" w:eastAsia="宋体"/>
          <w:color w:val="000000"/>
          <w:w w:val="100"/>
          <w:sz w:val="24"/>
        </w:rPr>
      </w:pPr>
      <w:r>
        <w:rPr>
          <w:rFonts w:hint="eastAsia" w:ascii="宋体" w:hAnsi="宋体" w:eastAsia="宋体"/>
          <w:color w:val="000000"/>
          <w:w w:val="100"/>
          <w:sz w:val="24"/>
        </w:rPr>
        <w:t>3、投标保证金的有效期：同投标有效期。</w:t>
      </w:r>
    </w:p>
    <w:p>
      <w:pPr>
        <w:autoSpaceDE/>
        <w:autoSpaceDN/>
        <w:snapToGrid w:val="0"/>
        <w:spacing w:before="0" w:after="0" w:line="360" w:lineRule="auto"/>
        <w:ind w:left="0" w:firstLine="480"/>
        <w:jc w:val="left"/>
        <w:rPr>
          <w:rFonts w:hint="eastAsia" w:ascii="宋体" w:hAnsi="宋体" w:eastAsia="宋体"/>
          <w:color w:val="000000"/>
          <w:w w:val="100"/>
          <w:sz w:val="24"/>
        </w:rPr>
      </w:pPr>
      <w:r>
        <w:rPr>
          <w:rFonts w:hint="eastAsia" w:ascii="宋体" w:hAnsi="宋体" w:eastAsia="宋体"/>
          <w:color w:val="000000"/>
          <w:w w:val="100"/>
          <w:sz w:val="24"/>
        </w:rPr>
        <w:t xml:space="preserve">   投标人未递交投标保证金的，招标人将视为不响应招标文件而作为无效标。</w:t>
      </w:r>
    </w:p>
    <w:p>
      <w:pPr>
        <w:autoSpaceDE/>
        <w:autoSpaceDN/>
        <w:snapToGrid w:val="0"/>
        <w:spacing w:before="0" w:after="0" w:line="360" w:lineRule="auto"/>
        <w:ind w:left="0" w:firstLine="480"/>
        <w:jc w:val="left"/>
        <w:rPr>
          <w:rFonts w:hint="eastAsia" w:ascii="宋体" w:hAnsi="宋体" w:eastAsia="宋体"/>
          <w:color w:val="000000"/>
          <w:w w:val="100"/>
          <w:sz w:val="24"/>
        </w:rPr>
      </w:pPr>
      <w:r>
        <w:rPr>
          <w:rFonts w:hint="eastAsia" w:ascii="宋体" w:hAnsi="宋体" w:eastAsia="宋体"/>
          <w:color w:val="000000"/>
          <w:w w:val="100"/>
          <w:sz w:val="24"/>
        </w:rPr>
        <w:t>4、中标候选人的投标保证金自动转为部分履约保证金。其余投标人的投标保证金将在开标结束后退还（不计息）。</w:t>
      </w:r>
    </w:p>
    <w:p>
      <w:pPr>
        <w:autoSpaceDE/>
        <w:autoSpaceDN/>
        <w:snapToGrid w:val="0"/>
        <w:spacing w:before="0" w:after="0" w:line="360" w:lineRule="auto"/>
        <w:ind w:left="0" w:firstLine="480"/>
        <w:jc w:val="left"/>
        <w:rPr>
          <w:rFonts w:hint="eastAsia" w:ascii="宋体" w:hAnsi="宋体" w:eastAsia="宋体"/>
          <w:color w:val="000000"/>
          <w:w w:val="100"/>
          <w:sz w:val="24"/>
        </w:rPr>
      </w:pPr>
      <w:r>
        <w:rPr>
          <w:rFonts w:hint="eastAsia" w:ascii="宋体" w:hAnsi="宋体" w:eastAsia="宋体"/>
          <w:color w:val="000000"/>
          <w:w w:val="100"/>
          <w:sz w:val="24"/>
        </w:rPr>
        <w:t>5、投标人有下列情形之一的，投标保证金将不予退还：</w:t>
      </w:r>
    </w:p>
    <w:p>
      <w:pPr>
        <w:autoSpaceDE/>
        <w:autoSpaceDN/>
        <w:snapToGrid w:val="0"/>
        <w:spacing w:before="0" w:after="0" w:line="360" w:lineRule="auto"/>
        <w:ind w:left="0" w:firstLine="480"/>
        <w:jc w:val="left"/>
        <w:rPr>
          <w:rFonts w:hint="eastAsia" w:ascii="宋体" w:hAnsi="宋体" w:eastAsia="宋体"/>
          <w:color w:val="000000"/>
          <w:w w:val="100"/>
          <w:sz w:val="24"/>
        </w:rPr>
      </w:pPr>
      <w:r>
        <w:rPr>
          <w:rFonts w:hint="eastAsia" w:ascii="宋体" w:hAnsi="宋体" w:eastAsia="宋体"/>
          <w:color w:val="000000"/>
          <w:w w:val="100"/>
          <w:sz w:val="24"/>
        </w:rPr>
        <w:t>（1）投标人在投标有效期内撤回投标文件的；</w:t>
      </w:r>
    </w:p>
    <w:p>
      <w:pPr>
        <w:autoSpaceDE/>
        <w:autoSpaceDN/>
        <w:snapToGrid w:val="0"/>
        <w:spacing w:before="0" w:after="0" w:line="360" w:lineRule="auto"/>
        <w:ind w:left="0" w:firstLine="480"/>
        <w:jc w:val="left"/>
        <w:rPr>
          <w:rFonts w:hint="eastAsia" w:ascii="宋体" w:hAnsi="宋体" w:eastAsia="宋体"/>
          <w:color w:val="000000"/>
          <w:w w:val="100"/>
          <w:sz w:val="24"/>
        </w:rPr>
      </w:pPr>
      <w:r>
        <w:rPr>
          <w:rFonts w:hint="eastAsia" w:ascii="宋体" w:hAnsi="宋体" w:eastAsia="宋体"/>
          <w:color w:val="000000"/>
          <w:w w:val="100"/>
          <w:sz w:val="24"/>
        </w:rPr>
        <w:t>（2）投标人在投标过程中弄虚作假，提供虚假材料的；</w:t>
      </w:r>
    </w:p>
    <w:p>
      <w:pPr>
        <w:autoSpaceDE/>
        <w:autoSpaceDN/>
        <w:snapToGrid w:val="0"/>
        <w:spacing w:before="0" w:after="0" w:line="360" w:lineRule="auto"/>
        <w:ind w:left="0" w:firstLine="480"/>
        <w:jc w:val="left"/>
        <w:rPr>
          <w:rFonts w:hint="eastAsia" w:ascii="宋体" w:hAnsi="宋体" w:eastAsia="宋体"/>
          <w:color w:val="000000"/>
          <w:w w:val="100"/>
          <w:sz w:val="24"/>
        </w:rPr>
      </w:pPr>
      <w:r>
        <w:rPr>
          <w:rFonts w:hint="eastAsia" w:ascii="宋体" w:hAnsi="宋体" w:eastAsia="宋体"/>
          <w:color w:val="000000"/>
          <w:w w:val="100"/>
          <w:sz w:val="24"/>
        </w:rPr>
        <w:t>（3）中标人无正当理由不与采购人签订合同的；</w:t>
      </w:r>
    </w:p>
    <w:p>
      <w:pPr>
        <w:autoSpaceDE/>
        <w:autoSpaceDN/>
        <w:snapToGrid w:val="0"/>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（4）将中标项目转让给他人或者在投标文件中未说明且未经招标人同意，将中标项目分包给他人的；</w:t>
      </w:r>
    </w:p>
    <w:p>
      <w:pPr>
        <w:autoSpaceDE/>
        <w:autoSpaceDN/>
        <w:snapToGrid w:val="0"/>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（5）拒绝履行合同义务的；</w:t>
      </w:r>
    </w:p>
    <w:p>
      <w:pPr>
        <w:autoSpaceDE/>
        <w:autoSpaceDN/>
        <w:snapToGrid w:val="0"/>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（6）其他严重扰乱招投标程序的。</w:t>
      </w:r>
    </w:p>
    <w:p>
      <w:pPr>
        <w:autoSpaceDE w:val="0"/>
        <w:autoSpaceDN w:val="0"/>
        <w:snapToGrid/>
        <w:spacing w:before="0" w:after="0" w:line="360" w:lineRule="auto"/>
        <w:jc w:val="both"/>
        <w:rPr>
          <w:rFonts w:hint="eastAsia" w:ascii="宋体" w:hAnsi="宋体" w:eastAsia="宋体"/>
          <w:b/>
          <w:color w:val="000000"/>
          <w:w w:val="100"/>
          <w:sz w:val="24"/>
        </w:rPr>
      </w:pPr>
      <w:r>
        <w:rPr>
          <w:rFonts w:hint="eastAsia" w:ascii="宋体" w:hAnsi="宋体" w:eastAsia="宋体"/>
          <w:b/>
          <w:color w:val="000000"/>
          <w:w w:val="100"/>
          <w:sz w:val="24"/>
        </w:rPr>
        <w:t>（六）投标文件的有效期</w:t>
      </w:r>
    </w:p>
    <w:p>
      <w:pPr>
        <w:autoSpaceDE/>
        <w:autoSpaceDN/>
        <w:snapToGrid w:val="0"/>
        <w:spacing w:before="0" w:after="0" w:line="360" w:lineRule="auto"/>
        <w:ind w:left="0" w:firstLine="480"/>
        <w:jc w:val="left"/>
        <w:rPr>
          <w:rFonts w:hint="eastAsia" w:ascii="宋体" w:hAnsi="宋体" w:eastAsia="宋体"/>
          <w:color w:val="000000"/>
          <w:w w:val="100"/>
          <w:sz w:val="24"/>
        </w:rPr>
      </w:pPr>
      <w:r>
        <w:rPr>
          <w:rFonts w:hint="eastAsia" w:ascii="宋体" w:hAnsi="宋体" w:eastAsia="宋体"/>
          <w:color w:val="000000"/>
          <w:w w:val="100"/>
          <w:sz w:val="24"/>
        </w:rPr>
        <w:t>1.自投标截止日起90天投标文件应保持有效。有效期不足的投标文件将被拒绝。</w:t>
      </w:r>
    </w:p>
    <w:p>
      <w:pPr>
        <w:autoSpaceDE/>
        <w:autoSpaceDN/>
        <w:snapToGrid w:val="0"/>
        <w:spacing w:before="0" w:after="0" w:line="360" w:lineRule="auto"/>
        <w:ind w:left="0" w:firstLine="480"/>
        <w:jc w:val="left"/>
        <w:rPr>
          <w:rFonts w:hint="eastAsia" w:ascii="宋体" w:hAnsi="宋体" w:eastAsia="宋体"/>
          <w:color w:val="000000"/>
          <w:w w:val="100"/>
          <w:sz w:val="24"/>
        </w:rPr>
      </w:pPr>
      <w:r>
        <w:rPr>
          <w:rFonts w:hint="eastAsia" w:ascii="宋体" w:hAnsi="宋体" w:eastAsia="宋体"/>
          <w:color w:val="000000"/>
          <w:w w:val="100"/>
          <w:sz w:val="24"/>
        </w:rPr>
        <w:t>2.在特殊情况下，招标人可与投标人协商延长投标书的有效期，这种要求和答复均以书面形式进行。</w:t>
      </w:r>
    </w:p>
    <w:p>
      <w:pPr>
        <w:autoSpaceDE/>
        <w:autoSpaceDN/>
        <w:snapToGrid w:val="0"/>
        <w:spacing w:before="0" w:after="0" w:line="360" w:lineRule="auto"/>
        <w:ind w:left="0" w:firstLine="480"/>
        <w:jc w:val="left"/>
        <w:rPr>
          <w:rFonts w:hint="eastAsia" w:ascii="宋体" w:hAnsi="宋体" w:eastAsia="宋体"/>
          <w:color w:val="000000"/>
          <w:w w:val="100"/>
          <w:sz w:val="24"/>
        </w:rPr>
      </w:pPr>
      <w:r>
        <w:rPr>
          <w:rFonts w:hint="eastAsia" w:ascii="宋体" w:hAnsi="宋体" w:eastAsia="宋体"/>
          <w:color w:val="000000"/>
          <w:w w:val="100"/>
          <w:sz w:val="24"/>
        </w:rPr>
        <w:t xml:space="preserve">3.投标人可拒绝接受延期要求而不会导致投标保证金被没收。同意延长有效期的投标人需要相应延长投标保证金的有效期，但不能修改投标文件。 </w:t>
      </w:r>
    </w:p>
    <w:p>
      <w:pPr>
        <w:autoSpaceDE/>
        <w:autoSpaceDN/>
        <w:snapToGrid w:val="0"/>
        <w:spacing w:before="0" w:after="0" w:line="360" w:lineRule="auto"/>
        <w:ind w:left="0" w:firstLine="480"/>
        <w:jc w:val="left"/>
        <w:rPr>
          <w:rFonts w:hint="eastAsia" w:ascii="宋体" w:hAnsi="宋体" w:eastAsia="宋体"/>
          <w:color w:val="000000"/>
          <w:w w:val="100"/>
          <w:sz w:val="24"/>
        </w:rPr>
      </w:pPr>
      <w:r>
        <w:rPr>
          <w:rFonts w:hint="eastAsia" w:ascii="宋体" w:hAnsi="宋体" w:eastAsia="宋体"/>
          <w:color w:val="000000"/>
          <w:w w:val="100"/>
          <w:sz w:val="24"/>
        </w:rPr>
        <w:t>4.中标人的投标文件自开标之日起至合同履行完毕止均应保持有效。</w:t>
      </w:r>
    </w:p>
    <w:p>
      <w:pPr>
        <w:autoSpaceDE/>
        <w:autoSpaceDN/>
        <w:snapToGrid w:val="0"/>
        <w:spacing w:before="0" w:after="0" w:line="360" w:lineRule="auto"/>
        <w:jc w:val="left"/>
        <w:rPr>
          <w:rFonts w:hint="eastAsia" w:ascii="宋体" w:hAnsi="宋体" w:eastAsia="宋体"/>
          <w:b/>
          <w:color w:val="000000"/>
          <w:w w:val="100"/>
          <w:sz w:val="24"/>
        </w:rPr>
      </w:pPr>
      <w:r>
        <w:rPr>
          <w:rFonts w:hint="eastAsia" w:ascii="宋体" w:hAnsi="宋体"/>
          <w:b/>
          <w:color w:val="000000"/>
          <w:w w:val="100"/>
          <w:sz w:val="24"/>
          <w:lang w:eastAsia="zh-CN"/>
        </w:rPr>
        <w:t>五</w:t>
      </w:r>
      <w:r>
        <w:rPr>
          <w:rFonts w:hint="eastAsia" w:ascii="宋体" w:hAnsi="宋体" w:eastAsia="宋体"/>
          <w:b/>
          <w:color w:val="000000"/>
          <w:w w:val="100"/>
          <w:sz w:val="24"/>
        </w:rPr>
        <w:t>、投标文件的递交</w:t>
      </w:r>
    </w:p>
    <w:p>
      <w:pPr>
        <w:autoSpaceDE w:val="0"/>
        <w:autoSpaceDN w:val="0"/>
        <w:snapToGrid/>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（一）投标文件的密封</w:t>
      </w:r>
    </w:p>
    <w:p>
      <w:pPr>
        <w:autoSpaceDE w:val="0"/>
        <w:autoSpaceDN w:val="0"/>
        <w:snapToGrid/>
        <w:spacing w:before="0" w:after="0" w:line="360" w:lineRule="auto"/>
        <w:ind w:left="0" w:firstLine="480"/>
        <w:jc w:val="both"/>
        <w:rPr>
          <w:rFonts w:hint="eastAsia" w:ascii="宋体" w:hAnsi="宋体" w:eastAsia="宋体"/>
          <w:b/>
          <w:color w:val="000000"/>
          <w:w w:val="100"/>
          <w:sz w:val="24"/>
        </w:rPr>
      </w:pPr>
      <w:r>
        <w:rPr>
          <w:rFonts w:hint="eastAsia" w:ascii="宋体" w:hAnsi="宋体" w:eastAsia="宋体"/>
          <w:color w:val="000000"/>
          <w:w w:val="100"/>
          <w:sz w:val="24"/>
        </w:rPr>
        <w:t>1、所有投标资料按投标文件的组成所列内容及顺序装订成册。</w:t>
      </w:r>
      <w:r>
        <w:rPr>
          <w:rFonts w:hint="eastAsia" w:ascii="宋体" w:hAnsi="宋体" w:eastAsia="宋体"/>
          <w:b w:val="0"/>
          <w:color w:val="000000"/>
          <w:w w:val="100"/>
          <w:sz w:val="24"/>
        </w:rPr>
        <w:t>密封完整。</w:t>
      </w:r>
    </w:p>
    <w:p>
      <w:pPr>
        <w:autoSpaceDE w:val="0"/>
        <w:autoSpaceDN w:val="0"/>
        <w:snapToGrid/>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2、如果投标方未按上述要求密封及加写标记，招标方对投标文件的误投和提前启封不负责任。</w:t>
      </w:r>
    </w:p>
    <w:p>
      <w:pPr>
        <w:autoSpaceDE w:val="0"/>
        <w:autoSpaceDN w:val="0"/>
        <w:snapToGrid/>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 xml:space="preserve">    （二）投标截止时间</w:t>
      </w:r>
    </w:p>
    <w:p>
      <w:pPr>
        <w:autoSpaceDE w:val="0"/>
        <w:autoSpaceDN w:val="0"/>
        <w:snapToGrid/>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1、投标文件必须在规定的投标截止时间前派人送达指定的投标地点。</w:t>
      </w:r>
    </w:p>
    <w:p>
      <w:pPr>
        <w:autoSpaceDE w:val="0"/>
        <w:autoSpaceDN w:val="0"/>
        <w:snapToGrid/>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2、如有特殊情况，招标人延长截止时间和开标时间，招标人和投标人的权利和义务将受到新的截止时间和开标时间的约束。</w:t>
      </w:r>
    </w:p>
    <w:p>
      <w:pPr>
        <w:autoSpaceDE w:val="0"/>
        <w:autoSpaceDN w:val="0"/>
        <w:snapToGrid/>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 xml:space="preserve">    （三）投标文件的补充、修改和撤回。</w:t>
      </w:r>
    </w:p>
    <w:p>
      <w:pPr>
        <w:autoSpaceDE w:val="0"/>
        <w:autoSpaceDN w:val="0"/>
        <w:snapToGrid/>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1、投标人如需对上交的投标文件进行补充、修改或撤回的，必须在投标截止时间以前书面通知招标人（邮寄或送达）。</w:t>
      </w:r>
    </w:p>
    <w:p>
      <w:pPr>
        <w:autoSpaceDE w:val="0"/>
        <w:autoSpaceDN w:val="0"/>
        <w:snapToGrid/>
        <w:spacing w:before="0" w:after="0" w:line="360" w:lineRule="auto"/>
        <w:ind w:left="420" w:firstLine="0"/>
        <w:jc w:val="both"/>
        <w:rPr>
          <w:rFonts w:hint="eastAsia" w:ascii="宋体" w:hAnsi="宋体" w:eastAsia="宋体"/>
          <w:color w:val="000000"/>
          <w:w w:val="100"/>
          <w:sz w:val="24"/>
        </w:rPr>
      </w:pPr>
      <w:r>
        <w:rPr>
          <w:rFonts w:hint="eastAsia" w:ascii="宋体" w:hAnsi="宋体" w:eastAsia="宋体"/>
          <w:color w:val="000000"/>
          <w:w w:val="100"/>
          <w:sz w:val="24"/>
        </w:rPr>
        <w:t>2、投标修改文件必须密封，在密封袋上写明招标项目名称、投标人名称，其作为投标文件的组成部份。</w:t>
      </w:r>
    </w:p>
    <w:p>
      <w:pPr>
        <w:autoSpaceDE w:val="0"/>
        <w:autoSpaceDN w:val="0"/>
        <w:snapToGrid/>
        <w:spacing w:before="0" w:after="0" w:line="360" w:lineRule="auto"/>
        <w:jc w:val="both"/>
        <w:rPr>
          <w:rFonts w:hint="eastAsia" w:ascii="宋体" w:hAnsi="宋体" w:eastAsia="宋体"/>
          <w:b/>
          <w:color w:val="000000"/>
          <w:w w:val="100"/>
          <w:sz w:val="24"/>
        </w:rPr>
      </w:pPr>
      <w:r>
        <w:rPr>
          <w:rFonts w:hint="eastAsia" w:ascii="宋体" w:hAnsi="宋体"/>
          <w:b/>
          <w:color w:val="000000"/>
          <w:w w:val="100"/>
          <w:sz w:val="24"/>
          <w:lang w:eastAsia="zh-CN"/>
        </w:rPr>
        <w:t>六</w:t>
      </w:r>
      <w:r>
        <w:rPr>
          <w:rFonts w:hint="eastAsia" w:ascii="宋体" w:hAnsi="宋体" w:eastAsia="宋体"/>
          <w:b/>
          <w:color w:val="000000"/>
          <w:w w:val="100"/>
          <w:sz w:val="24"/>
        </w:rPr>
        <w:t>、开标</w:t>
      </w:r>
    </w:p>
    <w:p>
      <w:pPr>
        <w:autoSpaceDE w:val="0"/>
        <w:autoSpaceDN w:val="0"/>
        <w:snapToGrid/>
        <w:spacing w:before="0" w:after="0" w:line="360" w:lineRule="auto"/>
        <w:jc w:val="both"/>
        <w:rPr>
          <w:rFonts w:hint="eastAsia" w:ascii="宋体" w:hAnsi="宋体" w:eastAsia="宋体"/>
          <w:color w:val="000000"/>
          <w:w w:val="100"/>
          <w:sz w:val="24"/>
        </w:rPr>
      </w:pPr>
      <w:r>
        <w:rPr>
          <w:rFonts w:hint="eastAsia" w:ascii="宋体" w:hAnsi="宋体" w:eastAsia="宋体"/>
          <w:color w:val="000000"/>
          <w:w w:val="100"/>
          <w:sz w:val="24"/>
        </w:rPr>
        <w:t>（一）开标</w:t>
      </w:r>
    </w:p>
    <w:p>
      <w:pPr>
        <w:autoSpaceDE w:val="0"/>
        <w:autoSpaceDN w:val="0"/>
        <w:snapToGrid/>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1、招标人在“招标公告”规定的时间和地点公开开标，投标人应参加开标会并签到。投标人未按时签到的，视同放弃开标监督权利、认可开标结果。</w:t>
      </w:r>
    </w:p>
    <w:p>
      <w:pPr>
        <w:autoSpaceDE w:val="0"/>
        <w:autoSpaceDN w:val="0"/>
        <w:snapToGrid/>
        <w:spacing w:before="0" w:after="0" w:line="360" w:lineRule="auto"/>
        <w:jc w:val="both"/>
        <w:rPr>
          <w:rFonts w:hint="eastAsia" w:ascii="宋体" w:hAnsi="宋体" w:eastAsia="宋体"/>
          <w:color w:val="000000"/>
          <w:w w:val="100"/>
          <w:sz w:val="24"/>
        </w:rPr>
      </w:pPr>
      <w:r>
        <w:rPr>
          <w:rFonts w:hint="eastAsia" w:ascii="宋体" w:hAnsi="宋体" w:eastAsia="宋体"/>
          <w:b/>
          <w:color w:val="000000"/>
          <w:w w:val="100"/>
          <w:sz w:val="24"/>
        </w:rPr>
        <w:t>（二） 开标程序：</w:t>
      </w:r>
    </w:p>
    <w:p>
      <w:pPr>
        <w:autoSpaceDE/>
        <w:autoSpaceDN/>
        <w:snapToGrid w:val="0"/>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1、开标会由招标项目负责人主持，主持人宣布开标会议开始；</w:t>
      </w:r>
    </w:p>
    <w:p>
      <w:pPr>
        <w:autoSpaceDE/>
        <w:autoSpaceDN/>
        <w:snapToGrid w:val="0"/>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 xml:space="preserve">2、主持人介绍参加开标会的人员名单； </w:t>
      </w:r>
    </w:p>
    <w:p>
      <w:pPr>
        <w:autoSpaceDE/>
        <w:autoSpaceDN/>
        <w:snapToGrid w:val="0"/>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3、主持人宣布评标期间的有关事项；告知应当回避的情形,提请有关人员回避；</w:t>
      </w:r>
    </w:p>
    <w:p>
      <w:pPr>
        <w:autoSpaceDE/>
        <w:autoSpaceDN/>
        <w:snapToGrid w:val="0"/>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4、投标人或其当场推荐的代表，检查投标文件密封的完整性；</w:t>
      </w:r>
    </w:p>
    <w:p>
      <w:pPr>
        <w:autoSpaceDE/>
        <w:autoSpaceDN/>
        <w:snapToGrid w:val="0"/>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5、由主持人按各投标人提交投标文件时间的先后顺序拆封投标书，并现场宣读投标文件中的投标人名称及在其投标文件中承诺的投标报价，以及招标人认为有必要宣读的其他内容；</w:t>
      </w:r>
    </w:p>
    <w:p>
      <w:pPr>
        <w:autoSpaceDE/>
        <w:autoSpaceDN/>
        <w:snapToGrid w:val="0"/>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6、招标人做开标记录, 投标人代表对开标记录进行当场校核及勘误，并签字确认；同时由记录人、监督人当场签字确认。投标人代表未到场签字确认或者拒绝签字确认的，不影响评标过程；</w:t>
      </w:r>
    </w:p>
    <w:p>
      <w:pPr>
        <w:autoSpaceDE/>
        <w:autoSpaceDN/>
        <w:snapToGrid w:val="0"/>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7、评标委员会（业主代表）确定预中标供应商；</w:t>
      </w:r>
    </w:p>
    <w:p>
      <w:pPr>
        <w:autoSpaceDE/>
        <w:autoSpaceDN/>
        <w:snapToGrid w:val="0"/>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8、招标人宣布中标结果，开标会议结束。</w:t>
      </w:r>
    </w:p>
    <w:p>
      <w:pPr>
        <w:autoSpaceDE/>
        <w:autoSpaceDN/>
        <w:snapToGrid w:val="0"/>
        <w:spacing w:before="0" w:after="0" w:line="360" w:lineRule="auto"/>
        <w:jc w:val="both"/>
        <w:rPr>
          <w:rFonts w:hint="eastAsia" w:ascii="宋体" w:hAnsi="宋体" w:eastAsia="宋体"/>
          <w:b/>
          <w:color w:val="000000"/>
          <w:w w:val="100"/>
          <w:sz w:val="24"/>
        </w:rPr>
      </w:pPr>
      <w:r>
        <w:rPr>
          <w:rFonts w:hint="eastAsia" w:ascii="宋体" w:hAnsi="宋体"/>
          <w:b/>
          <w:color w:val="000000"/>
          <w:w w:val="100"/>
          <w:sz w:val="24"/>
          <w:lang w:eastAsia="zh-CN"/>
        </w:rPr>
        <w:t>七</w:t>
      </w:r>
      <w:r>
        <w:rPr>
          <w:rFonts w:hint="eastAsia" w:ascii="宋体" w:hAnsi="宋体" w:eastAsia="宋体"/>
          <w:b/>
          <w:color w:val="000000"/>
          <w:w w:val="100"/>
          <w:sz w:val="24"/>
        </w:rPr>
        <w:t>、评标</w:t>
      </w:r>
    </w:p>
    <w:p>
      <w:pPr>
        <w:autoSpaceDE/>
        <w:autoSpaceDN/>
        <w:snapToGrid w:val="0"/>
        <w:spacing w:before="0" w:after="0" w:line="360" w:lineRule="auto"/>
        <w:ind w:firstLine="241" w:firstLineChars="100"/>
        <w:jc w:val="both"/>
        <w:rPr>
          <w:rFonts w:hint="eastAsia" w:ascii="宋体" w:hAnsi="宋体" w:eastAsia="宋体"/>
          <w:b/>
          <w:color w:val="000000"/>
          <w:w w:val="100"/>
          <w:sz w:val="24"/>
        </w:rPr>
      </w:pPr>
      <w:r>
        <w:rPr>
          <w:rFonts w:hint="eastAsia" w:ascii="宋体" w:hAnsi="宋体" w:eastAsia="宋体"/>
          <w:b/>
          <w:color w:val="000000"/>
          <w:w w:val="100"/>
          <w:sz w:val="24"/>
        </w:rPr>
        <w:t>（一）评标程序</w:t>
      </w:r>
    </w:p>
    <w:p>
      <w:pPr>
        <w:autoSpaceDE/>
        <w:autoSpaceDN/>
        <w:snapToGrid w:val="0"/>
        <w:spacing w:before="0" w:after="0" w:line="360" w:lineRule="auto"/>
        <w:ind w:left="0" w:firstLine="482"/>
        <w:jc w:val="both"/>
        <w:rPr>
          <w:rFonts w:hint="eastAsia" w:ascii="宋体" w:hAnsi="宋体" w:eastAsia="宋体"/>
          <w:b/>
          <w:color w:val="000000"/>
          <w:w w:val="100"/>
          <w:sz w:val="24"/>
        </w:rPr>
      </w:pPr>
      <w:r>
        <w:rPr>
          <w:rFonts w:hint="eastAsia" w:ascii="宋体" w:hAnsi="宋体" w:eastAsia="宋体"/>
          <w:b/>
          <w:color w:val="000000"/>
          <w:w w:val="100"/>
          <w:sz w:val="24"/>
        </w:rPr>
        <w:t>1.形式审查</w:t>
      </w:r>
    </w:p>
    <w:p>
      <w:pPr>
        <w:autoSpaceDE/>
        <w:autoSpaceDN/>
        <w:snapToGrid w:val="0"/>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采购人代表和代理机构工作人员对投标人的资格和投标文件的完整性、合法性等进行审查。</w:t>
      </w:r>
    </w:p>
    <w:p>
      <w:pPr>
        <w:autoSpaceDE/>
        <w:autoSpaceDN/>
        <w:snapToGrid w:val="0"/>
        <w:spacing w:before="0" w:after="0" w:line="360" w:lineRule="auto"/>
        <w:ind w:left="0" w:firstLine="480"/>
        <w:jc w:val="both"/>
        <w:rPr>
          <w:rFonts w:hint="eastAsia" w:ascii="宋体" w:hAnsi="宋体" w:eastAsia="宋体"/>
          <w:b/>
          <w:color w:val="000000"/>
          <w:w w:val="100"/>
          <w:sz w:val="24"/>
        </w:rPr>
      </w:pPr>
      <w:r>
        <w:rPr>
          <w:rFonts w:hint="eastAsia" w:ascii="宋体" w:hAnsi="宋体" w:eastAsia="宋体"/>
          <w:color w:val="000000"/>
          <w:w w:val="100"/>
          <w:sz w:val="24"/>
        </w:rPr>
        <w:t>2.</w:t>
      </w:r>
      <w:r>
        <w:rPr>
          <w:rFonts w:hint="eastAsia" w:ascii="宋体" w:hAnsi="宋体" w:eastAsia="宋体"/>
          <w:b/>
          <w:color w:val="000000"/>
          <w:w w:val="100"/>
          <w:sz w:val="24"/>
        </w:rPr>
        <w:t>澄清问题的形式</w:t>
      </w:r>
    </w:p>
    <w:p>
      <w:pPr>
        <w:autoSpaceDE/>
        <w:autoSpaceDN/>
        <w:snapToGrid w:val="0"/>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autoSpaceDE/>
        <w:autoSpaceDN/>
        <w:snapToGrid w:val="0"/>
        <w:spacing w:before="0" w:after="0" w:line="360" w:lineRule="auto"/>
        <w:ind w:left="0" w:firstLine="480"/>
        <w:jc w:val="both"/>
        <w:rPr>
          <w:rFonts w:hint="eastAsia" w:ascii="宋体" w:hAnsi="宋体" w:eastAsia="宋体"/>
          <w:b/>
          <w:color w:val="000000"/>
          <w:w w:val="100"/>
          <w:sz w:val="24"/>
        </w:rPr>
      </w:pPr>
      <w:r>
        <w:rPr>
          <w:rFonts w:hint="eastAsia" w:ascii="宋体" w:hAnsi="宋体" w:eastAsia="宋体"/>
          <w:color w:val="000000"/>
          <w:w w:val="100"/>
          <w:sz w:val="24"/>
        </w:rPr>
        <w:t>3.</w:t>
      </w:r>
      <w:r>
        <w:rPr>
          <w:rFonts w:hint="eastAsia" w:ascii="宋体" w:hAnsi="宋体" w:eastAsia="宋体"/>
          <w:b/>
          <w:color w:val="000000"/>
          <w:w w:val="100"/>
          <w:sz w:val="24"/>
        </w:rPr>
        <w:t>错误修正</w:t>
      </w:r>
    </w:p>
    <w:p>
      <w:pPr>
        <w:autoSpaceDE/>
        <w:autoSpaceDN/>
        <w:snapToGrid w:val="0"/>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投标文件如果出现计算或表达上的错误，修正错误的原则如下：投标文件中大写金额与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autoSpaceDE/>
        <w:autoSpaceDN/>
        <w:snapToGrid w:val="0"/>
        <w:spacing w:before="0" w:after="0" w:line="360" w:lineRule="auto"/>
        <w:ind w:left="0" w:firstLine="482"/>
        <w:jc w:val="both"/>
        <w:rPr>
          <w:rFonts w:hint="eastAsia" w:ascii="宋体" w:hAnsi="宋体" w:eastAsia="宋体"/>
          <w:b/>
          <w:color w:val="000000"/>
          <w:w w:val="100"/>
          <w:sz w:val="24"/>
        </w:rPr>
      </w:pPr>
      <w:r>
        <w:rPr>
          <w:rFonts w:hint="eastAsia" w:ascii="宋体" w:hAnsi="宋体" w:eastAsia="宋体"/>
          <w:b/>
          <w:color w:val="000000"/>
          <w:w w:val="100"/>
          <w:sz w:val="24"/>
        </w:rPr>
        <w:t>按上述修正错误的原则及方法调整或修正投标文件的投标报价，投标人同意并签字确认后，调整后的投标报价对投标人具有约束作用。如果投标人不接受修正后的报价，则其投标将被拒绝。</w:t>
      </w:r>
    </w:p>
    <w:p>
      <w:pPr>
        <w:autoSpaceDE w:val="0"/>
        <w:autoSpaceDN w:val="0"/>
        <w:snapToGrid/>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4.</w:t>
      </w:r>
      <w:r>
        <w:rPr>
          <w:rFonts w:hint="eastAsia" w:ascii="宋体" w:hAnsi="宋体" w:eastAsia="宋体"/>
          <w:b/>
          <w:color w:val="000000"/>
          <w:w w:val="100"/>
          <w:sz w:val="24"/>
        </w:rPr>
        <w:t>发生下列情况之一的投标文件被视为无效标处理：</w:t>
      </w:r>
    </w:p>
    <w:p>
      <w:pPr>
        <w:autoSpaceDE w:val="0"/>
        <w:autoSpaceDN w:val="0"/>
        <w:snapToGrid/>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1、不具备招标文件规定投标资格要求的；</w:t>
      </w:r>
    </w:p>
    <w:p>
      <w:pPr>
        <w:autoSpaceDE w:val="0"/>
        <w:autoSpaceDN w:val="0"/>
        <w:snapToGrid/>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2、应交未交投标保证金的；</w:t>
      </w:r>
    </w:p>
    <w:p>
      <w:pPr>
        <w:autoSpaceDE/>
        <w:autoSpaceDN/>
        <w:snapToGrid w:val="0"/>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3、投标代表人未能出具身份证明的；</w:t>
      </w:r>
    </w:p>
    <w:p>
      <w:pPr>
        <w:autoSpaceDE/>
        <w:autoSpaceDN/>
        <w:snapToGrid w:val="0"/>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4、未按照招标文件规定要求密封、签署的；</w:t>
      </w:r>
    </w:p>
    <w:p>
      <w:pPr>
        <w:autoSpaceDE/>
        <w:autoSpaceDN/>
        <w:snapToGrid w:val="0"/>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5、投标报价金额超过预算价的，作无效标处理。</w:t>
      </w:r>
    </w:p>
    <w:p>
      <w:pPr>
        <w:autoSpaceDE w:val="0"/>
        <w:autoSpaceDN w:val="0"/>
        <w:snapToGrid/>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6、不符合法律、法规和招标文件中规定的其他实质性要求的（招标文件中打“▲”内容及被拒绝的条款。</w:t>
      </w:r>
    </w:p>
    <w:p>
      <w:pPr>
        <w:autoSpaceDE w:val="0"/>
        <w:autoSpaceDN w:val="0"/>
        <w:snapToGrid/>
        <w:spacing w:before="0" w:after="0" w:line="360" w:lineRule="auto"/>
        <w:ind w:left="0" w:firstLine="482"/>
        <w:jc w:val="both"/>
        <w:rPr>
          <w:rFonts w:hint="eastAsia" w:ascii="宋体" w:hAnsi="宋体" w:eastAsia="宋体"/>
          <w:b/>
          <w:color w:val="000000"/>
          <w:w w:val="100"/>
          <w:sz w:val="24"/>
        </w:rPr>
      </w:pPr>
      <w:r>
        <w:rPr>
          <w:rFonts w:hint="eastAsia" w:ascii="宋体" w:hAnsi="宋体" w:eastAsia="宋体"/>
          <w:b/>
          <w:color w:val="000000"/>
          <w:w w:val="100"/>
          <w:sz w:val="24"/>
        </w:rPr>
        <w:t>5.有下列情况之一的，本次招标作为废标处理：</w:t>
      </w:r>
    </w:p>
    <w:p>
      <w:pPr>
        <w:autoSpaceDE w:val="0"/>
        <w:autoSpaceDN w:val="0"/>
        <w:snapToGrid/>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1、出现影响采购公正的违法、违规行为的；</w:t>
      </w:r>
    </w:p>
    <w:p>
      <w:pPr>
        <w:autoSpaceDE w:val="0"/>
        <w:autoSpaceDN w:val="0"/>
        <w:snapToGrid/>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2、因重大变故，采购任务取消的。</w:t>
      </w:r>
    </w:p>
    <w:p>
      <w:pPr>
        <w:autoSpaceDE/>
        <w:autoSpaceDN/>
        <w:snapToGrid w:val="0"/>
        <w:spacing w:before="0" w:after="0" w:line="360" w:lineRule="auto"/>
        <w:ind w:left="0" w:firstLine="482"/>
        <w:jc w:val="both"/>
        <w:rPr>
          <w:rFonts w:hint="eastAsia" w:ascii="宋体" w:hAnsi="宋体" w:eastAsia="宋体"/>
          <w:b/>
          <w:w w:val="100"/>
          <w:sz w:val="24"/>
        </w:rPr>
      </w:pPr>
      <w:r>
        <w:rPr>
          <w:rFonts w:hint="eastAsia" w:ascii="宋体" w:hAnsi="宋体" w:eastAsia="宋体"/>
          <w:b/>
          <w:color w:val="000000"/>
          <w:w w:val="100"/>
          <w:sz w:val="24"/>
        </w:rPr>
        <w:t xml:space="preserve">   </w:t>
      </w:r>
      <w:r>
        <w:rPr>
          <w:rFonts w:hint="eastAsia" w:ascii="宋体" w:hAnsi="宋体" w:eastAsia="宋体"/>
          <w:b/>
          <w:w w:val="100"/>
          <w:sz w:val="24"/>
        </w:rPr>
        <w:t>6.评标办法</w:t>
      </w:r>
    </w:p>
    <w:p>
      <w:pPr>
        <w:autoSpaceDE/>
        <w:autoSpaceDN/>
        <w:snapToGrid w:val="0"/>
        <w:spacing w:before="0" w:after="0" w:line="360" w:lineRule="auto"/>
        <w:ind w:left="0" w:firstLine="480"/>
        <w:jc w:val="both"/>
        <w:rPr>
          <w:rFonts w:hint="eastAsia" w:ascii="宋体" w:hAnsi="宋体" w:eastAsia="宋体"/>
          <w:w w:val="100"/>
          <w:sz w:val="24"/>
        </w:rPr>
      </w:pPr>
      <w:r>
        <w:rPr>
          <w:rFonts w:hint="eastAsia" w:ascii="宋体" w:hAnsi="宋体" w:eastAsia="宋体"/>
          <w:w w:val="100"/>
          <w:sz w:val="24"/>
        </w:rPr>
        <w:t>1.评标办法：最低报价法，在所有有效的投标文件中取最低报价文件为中标者。</w:t>
      </w:r>
    </w:p>
    <w:p>
      <w:pPr>
        <w:autoSpaceDE/>
        <w:autoSpaceDN/>
        <w:snapToGrid w:val="0"/>
        <w:spacing w:before="0" w:after="0" w:line="360" w:lineRule="auto"/>
        <w:ind w:left="0" w:firstLine="482"/>
        <w:jc w:val="both"/>
        <w:rPr>
          <w:rFonts w:hint="eastAsia" w:ascii="宋体" w:hAnsi="宋体" w:eastAsia="宋体"/>
          <w:b/>
          <w:color w:val="000000"/>
          <w:w w:val="100"/>
          <w:sz w:val="24"/>
        </w:rPr>
      </w:pPr>
      <w:r>
        <w:rPr>
          <w:rFonts w:hint="eastAsia" w:ascii="宋体" w:hAnsi="宋体"/>
          <w:b/>
          <w:color w:val="000000"/>
          <w:w w:val="100"/>
          <w:sz w:val="24"/>
          <w:lang w:eastAsia="zh-CN"/>
        </w:rPr>
        <w:t>八</w:t>
      </w:r>
      <w:r>
        <w:rPr>
          <w:rFonts w:hint="eastAsia" w:ascii="宋体" w:hAnsi="宋体" w:eastAsia="宋体"/>
          <w:b/>
          <w:color w:val="000000"/>
          <w:w w:val="100"/>
          <w:sz w:val="24"/>
        </w:rPr>
        <w:t>、定标</w:t>
      </w:r>
    </w:p>
    <w:p>
      <w:pPr>
        <w:autoSpaceDE/>
        <w:autoSpaceDN/>
        <w:snapToGrid w:val="0"/>
        <w:spacing w:before="0" w:after="0" w:line="360" w:lineRule="auto"/>
        <w:ind w:left="0" w:firstLine="482"/>
        <w:jc w:val="both"/>
        <w:rPr>
          <w:rFonts w:hint="eastAsia" w:ascii="宋体" w:hAnsi="宋体" w:eastAsia="宋体"/>
          <w:b/>
          <w:color w:val="000000"/>
          <w:w w:val="100"/>
          <w:sz w:val="24"/>
        </w:rPr>
      </w:pPr>
      <w:r>
        <w:rPr>
          <w:rFonts w:hint="eastAsia" w:ascii="宋体" w:hAnsi="宋体" w:eastAsia="宋体"/>
          <w:b/>
          <w:color w:val="000000"/>
          <w:w w:val="100"/>
          <w:sz w:val="24"/>
        </w:rPr>
        <w:t>（一）确定中标人。</w:t>
      </w:r>
    </w:p>
    <w:p>
      <w:pPr>
        <w:autoSpaceDE/>
        <w:autoSpaceDN/>
        <w:snapToGrid w:val="0"/>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1. 根据招标文件要求，确定中标者。</w:t>
      </w:r>
    </w:p>
    <w:p>
      <w:pPr>
        <w:autoSpaceDE/>
        <w:autoSpaceDN/>
        <w:snapToGrid w:val="0"/>
        <w:spacing w:before="0" w:after="0" w:line="360" w:lineRule="auto"/>
        <w:ind w:left="0" w:firstLine="480"/>
        <w:jc w:val="both"/>
        <w:rPr>
          <w:rFonts w:hint="eastAsia" w:ascii="宋体" w:hAnsi="宋体" w:eastAsia="宋体"/>
          <w:color w:val="000000"/>
          <w:w w:val="100"/>
          <w:sz w:val="24"/>
          <w:lang w:eastAsia="zh-CN"/>
        </w:rPr>
      </w:pPr>
      <w:r>
        <w:rPr>
          <w:rFonts w:hint="eastAsia" w:ascii="宋体" w:hAnsi="宋体" w:eastAsia="宋体"/>
          <w:color w:val="000000"/>
          <w:w w:val="100"/>
          <w:sz w:val="24"/>
        </w:rPr>
        <w:t>2、招标人在相关网站发中标公告，如公示期间未收到有效质疑的，签发中标通知书</w:t>
      </w:r>
      <w:r>
        <w:rPr>
          <w:rFonts w:hint="eastAsia" w:ascii="宋体" w:hAnsi="宋体"/>
          <w:color w:val="000000"/>
          <w:w w:val="100"/>
          <w:sz w:val="24"/>
          <w:lang w:eastAsia="zh-CN"/>
        </w:rPr>
        <w:t>。</w:t>
      </w:r>
    </w:p>
    <w:p>
      <w:pPr>
        <w:autoSpaceDE/>
        <w:autoSpaceDN/>
        <w:snapToGrid w:val="0"/>
        <w:spacing w:before="0" w:after="0" w:line="360" w:lineRule="auto"/>
        <w:ind w:left="0" w:firstLine="482"/>
        <w:jc w:val="both"/>
        <w:rPr>
          <w:rFonts w:hint="eastAsia" w:ascii="宋体" w:hAnsi="宋体" w:eastAsia="宋体"/>
          <w:b/>
          <w:color w:val="000000"/>
          <w:w w:val="100"/>
          <w:sz w:val="24"/>
        </w:rPr>
      </w:pPr>
      <w:r>
        <w:rPr>
          <w:rFonts w:hint="eastAsia" w:ascii="宋体" w:hAnsi="宋体"/>
          <w:b/>
          <w:color w:val="000000"/>
          <w:w w:val="100"/>
          <w:sz w:val="24"/>
          <w:lang w:eastAsia="zh-CN"/>
        </w:rPr>
        <w:t>九</w:t>
      </w:r>
      <w:r>
        <w:rPr>
          <w:rFonts w:hint="eastAsia" w:ascii="宋体" w:hAnsi="宋体" w:eastAsia="宋体"/>
          <w:b/>
          <w:color w:val="000000"/>
          <w:w w:val="100"/>
          <w:sz w:val="24"/>
        </w:rPr>
        <w:t>、合同授予</w:t>
      </w:r>
    </w:p>
    <w:p>
      <w:pPr>
        <w:autoSpaceDE/>
        <w:autoSpaceDN/>
        <w:snapToGrid w:val="0"/>
        <w:spacing w:before="0" w:after="0" w:line="360" w:lineRule="auto"/>
        <w:ind w:left="0" w:firstLine="482"/>
        <w:jc w:val="both"/>
        <w:rPr>
          <w:rFonts w:hint="eastAsia" w:ascii="宋体" w:hAnsi="宋体" w:eastAsia="宋体"/>
          <w:b/>
          <w:color w:val="000000"/>
          <w:w w:val="100"/>
          <w:sz w:val="24"/>
        </w:rPr>
      </w:pPr>
      <w:r>
        <w:rPr>
          <w:rFonts w:hint="eastAsia" w:ascii="宋体" w:hAnsi="宋体" w:eastAsia="宋体"/>
          <w:b/>
          <w:color w:val="000000"/>
          <w:w w:val="100"/>
          <w:sz w:val="24"/>
        </w:rPr>
        <w:t>（一）签订合同</w:t>
      </w:r>
    </w:p>
    <w:p>
      <w:pPr>
        <w:autoSpaceDE/>
        <w:autoSpaceDN/>
        <w:snapToGrid w:val="0"/>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1.采购人与中标人应当在《中标通知书》中规定的期限内签订政府采购合同。同时，采购代理机构对合同内容进行审查，如发现与采购结果和投标承诺内容不一致的，应予以纠正。</w:t>
      </w:r>
    </w:p>
    <w:p>
      <w:pPr>
        <w:autoSpaceDE/>
        <w:autoSpaceDN/>
        <w:snapToGrid w:val="0"/>
        <w:spacing w:before="0" w:after="0" w:line="360" w:lineRule="auto"/>
        <w:ind w:left="0" w:firstLine="480"/>
        <w:jc w:val="both"/>
        <w:rPr>
          <w:rFonts w:hint="eastAsia" w:ascii="宋体" w:hAnsi="宋体" w:eastAsia="宋体"/>
          <w:color w:val="000000"/>
          <w:w w:val="100"/>
          <w:sz w:val="24"/>
        </w:rPr>
      </w:pPr>
      <w:r>
        <w:rPr>
          <w:rFonts w:hint="eastAsia" w:ascii="宋体" w:hAnsi="宋体" w:eastAsia="宋体"/>
          <w:color w:val="000000"/>
          <w:w w:val="100"/>
          <w:sz w:val="24"/>
        </w:rPr>
        <w:t>2.中标人拖延、拒签合同的,将被扣罚投标保证金并取消中标资格，本项目另行招标。</w:t>
      </w:r>
    </w:p>
    <w:p>
      <w:pPr>
        <w:autoSpaceDE/>
        <w:autoSpaceDN/>
        <w:snapToGrid w:val="0"/>
        <w:spacing w:before="0" w:after="0" w:line="360" w:lineRule="auto"/>
        <w:ind w:left="0" w:firstLine="482"/>
        <w:jc w:val="both"/>
        <w:rPr>
          <w:rFonts w:hint="eastAsia" w:ascii="宋体" w:hAnsi="宋体" w:eastAsia="宋体"/>
          <w:b/>
          <w:color w:val="FF0000"/>
          <w:w w:val="100"/>
          <w:sz w:val="24"/>
        </w:rPr>
      </w:pPr>
      <w:r>
        <w:rPr>
          <w:rFonts w:hint="eastAsia" w:ascii="宋体" w:hAnsi="宋体" w:eastAsia="宋体"/>
          <w:b/>
          <w:color w:val="FF0000"/>
          <w:w w:val="100"/>
          <w:sz w:val="24"/>
        </w:rPr>
        <w:t>（二）履约保证金：履约保证金5000元整,在签订合同</w:t>
      </w:r>
      <w:r>
        <w:rPr>
          <w:rFonts w:hint="eastAsia" w:ascii="宋体" w:hAnsi="宋体" w:eastAsia="宋体"/>
          <w:b/>
          <w:color w:val="FF0000"/>
          <w:w w:val="100"/>
          <w:sz w:val="24"/>
          <w:lang w:eastAsia="zh-CN"/>
        </w:rPr>
        <w:t>签订后三个月内</w:t>
      </w:r>
      <w:r>
        <w:rPr>
          <w:rFonts w:hint="eastAsia" w:ascii="宋体" w:hAnsi="宋体" w:eastAsia="宋体"/>
          <w:b/>
          <w:color w:val="FF0000"/>
          <w:w w:val="100"/>
          <w:sz w:val="24"/>
        </w:rPr>
        <w:t>汇入业主账户，中标人在承包期内向采购人交纳履约保证金5000元，此保证金是为保证中标人在承包期内不能履约保证采购人单位职工就餐时所应承担的义务，如中标人在承包期内不能履约保证采购人单位职工就餐，采购人有权在履约保证金5000元中按实结算采购人外请人员的按照高于市场价格的工资待遇支付等，服务期满并无遗留问题后十个工作日无息退还。</w:t>
      </w:r>
    </w:p>
    <w:p>
      <w:pPr>
        <w:pStyle w:val="9"/>
        <w:tabs>
          <w:tab w:val="left" w:pos="1898"/>
        </w:tabs>
        <w:autoSpaceDE w:val="0"/>
        <w:autoSpaceDN w:val="0"/>
        <w:spacing w:line="360" w:lineRule="auto"/>
        <w:ind w:left="600"/>
        <w:rPr>
          <w:rFonts w:ascii="宋体" w:hAnsi="宋体"/>
          <w:color w:val="FF0000"/>
          <w:kern w:val="0"/>
          <w:sz w:val="24"/>
        </w:rPr>
      </w:pPr>
    </w:p>
    <w:p>
      <w:pPr>
        <w:pStyle w:val="10"/>
        <w:rPr>
          <w:rFonts w:ascii="宋体" w:hAnsi="宋体"/>
          <w:b/>
          <w:kern w:val="0"/>
          <w:sz w:val="30"/>
        </w:rPr>
      </w:pPr>
      <w:r>
        <w:rPr>
          <w:rFonts w:ascii="宋体" w:hAnsi="宋体"/>
          <w:b/>
          <w:kern w:val="0"/>
          <w:sz w:val="30"/>
        </w:rPr>
        <w:t xml:space="preserve">  </w:t>
      </w:r>
    </w:p>
    <w:p>
      <w:pPr>
        <w:pStyle w:val="10"/>
        <w:rPr>
          <w:rFonts w:ascii="宋体" w:hAnsi="宋体"/>
          <w:b/>
          <w:kern w:val="0"/>
          <w:sz w:val="30"/>
        </w:rPr>
      </w:pPr>
    </w:p>
    <w:p>
      <w:pPr>
        <w:pStyle w:val="10"/>
        <w:rPr>
          <w:rFonts w:ascii="宋体" w:hAnsi="宋体"/>
          <w:b/>
          <w:kern w:val="0"/>
          <w:sz w:val="30"/>
        </w:rPr>
      </w:pPr>
    </w:p>
    <w:p>
      <w:pPr>
        <w:pStyle w:val="10"/>
        <w:rPr>
          <w:rFonts w:ascii="宋体" w:hAnsi="宋体"/>
          <w:b/>
          <w:kern w:val="0"/>
          <w:sz w:val="30"/>
        </w:rPr>
      </w:pPr>
    </w:p>
    <w:p>
      <w:pPr>
        <w:pStyle w:val="10"/>
        <w:rPr>
          <w:rFonts w:ascii="宋体" w:hAnsi="宋体"/>
          <w:b/>
          <w:kern w:val="0"/>
          <w:sz w:val="30"/>
        </w:rPr>
      </w:pPr>
    </w:p>
    <w:p>
      <w:pPr>
        <w:pStyle w:val="10"/>
        <w:rPr>
          <w:rFonts w:ascii="宋体" w:hAnsi="宋体"/>
          <w:b/>
          <w:kern w:val="0"/>
          <w:sz w:val="30"/>
        </w:rPr>
      </w:pPr>
    </w:p>
    <w:p>
      <w:pPr>
        <w:pStyle w:val="10"/>
        <w:rPr>
          <w:rFonts w:ascii="宋体" w:hAnsi="宋体"/>
          <w:b/>
          <w:kern w:val="0"/>
          <w:sz w:val="30"/>
        </w:rPr>
      </w:pPr>
    </w:p>
    <w:p>
      <w:pPr>
        <w:pStyle w:val="10"/>
        <w:rPr>
          <w:rFonts w:ascii="宋体" w:hAnsi="宋体"/>
          <w:b/>
          <w:kern w:val="0"/>
          <w:sz w:val="30"/>
        </w:rPr>
      </w:pPr>
    </w:p>
    <w:p>
      <w:pPr>
        <w:pStyle w:val="10"/>
        <w:rPr>
          <w:rFonts w:ascii="宋体" w:hAnsi="宋体"/>
          <w:b/>
          <w:kern w:val="0"/>
          <w:sz w:val="30"/>
        </w:rPr>
      </w:pPr>
    </w:p>
    <w:p>
      <w:pPr>
        <w:pStyle w:val="10"/>
        <w:rPr>
          <w:rFonts w:ascii="宋体" w:hAnsi="宋体"/>
          <w:b/>
          <w:kern w:val="0"/>
          <w:sz w:val="30"/>
        </w:rPr>
      </w:pPr>
    </w:p>
    <w:p>
      <w:pPr>
        <w:pStyle w:val="10"/>
        <w:rPr>
          <w:rFonts w:ascii="宋体" w:hAnsi="宋体"/>
          <w:b/>
          <w:kern w:val="0"/>
          <w:sz w:val="30"/>
        </w:rPr>
      </w:pPr>
    </w:p>
    <w:p>
      <w:pPr>
        <w:pStyle w:val="10"/>
        <w:rPr>
          <w:rFonts w:ascii="宋体" w:hAnsi="宋体"/>
          <w:b/>
          <w:kern w:val="0"/>
          <w:sz w:val="30"/>
        </w:rPr>
      </w:pPr>
    </w:p>
    <w:p>
      <w:pPr>
        <w:pStyle w:val="10"/>
        <w:rPr>
          <w:rFonts w:ascii="宋体" w:hAnsi="宋体"/>
          <w:b/>
          <w:kern w:val="0"/>
          <w:sz w:val="30"/>
        </w:rPr>
      </w:pPr>
    </w:p>
    <w:p>
      <w:pPr>
        <w:pStyle w:val="10"/>
        <w:rPr>
          <w:rFonts w:ascii="宋体" w:hAnsi="宋体"/>
          <w:b/>
          <w:kern w:val="0"/>
          <w:sz w:val="30"/>
        </w:rPr>
      </w:pPr>
    </w:p>
    <w:p>
      <w:pPr>
        <w:pStyle w:val="10"/>
        <w:rPr>
          <w:rFonts w:ascii="宋体" w:hAnsi="宋体"/>
          <w:b/>
          <w:kern w:val="0"/>
          <w:sz w:val="30"/>
        </w:rPr>
      </w:pPr>
    </w:p>
    <w:p>
      <w:pPr>
        <w:pStyle w:val="10"/>
        <w:rPr>
          <w:rFonts w:ascii="宋体" w:hAnsi="宋体"/>
          <w:b/>
          <w:kern w:val="0"/>
          <w:sz w:val="30"/>
        </w:rPr>
      </w:pPr>
    </w:p>
    <w:p>
      <w:pPr>
        <w:pStyle w:val="10"/>
        <w:rPr>
          <w:rFonts w:ascii="宋体" w:hAnsi="宋体"/>
          <w:b/>
          <w:kern w:val="0"/>
          <w:sz w:val="30"/>
        </w:rPr>
      </w:pPr>
    </w:p>
    <w:p>
      <w:pPr>
        <w:pStyle w:val="10"/>
        <w:rPr>
          <w:rFonts w:ascii="宋体" w:hAnsi="宋体"/>
          <w:b/>
          <w:kern w:val="0"/>
          <w:sz w:val="30"/>
        </w:rPr>
      </w:pPr>
    </w:p>
    <w:p>
      <w:pPr>
        <w:pStyle w:val="10"/>
        <w:rPr>
          <w:rFonts w:ascii="宋体" w:hAnsi="宋体"/>
          <w:b/>
          <w:kern w:val="0"/>
          <w:sz w:val="30"/>
        </w:rPr>
      </w:pPr>
    </w:p>
    <w:p>
      <w:pPr>
        <w:pStyle w:val="10"/>
        <w:rPr>
          <w:rFonts w:ascii="宋体" w:hAnsi="宋体"/>
          <w:b/>
          <w:kern w:val="0"/>
          <w:sz w:val="30"/>
        </w:rPr>
      </w:pPr>
    </w:p>
    <w:p>
      <w:pPr>
        <w:pStyle w:val="10"/>
        <w:rPr>
          <w:rFonts w:ascii="宋体" w:hAnsi="宋体"/>
          <w:b/>
          <w:kern w:val="0"/>
          <w:sz w:val="30"/>
        </w:rPr>
      </w:pPr>
    </w:p>
    <w:p>
      <w:pPr>
        <w:pStyle w:val="10"/>
        <w:rPr>
          <w:rFonts w:ascii="宋体" w:hAnsi="宋体"/>
          <w:b/>
          <w:kern w:val="0"/>
          <w:sz w:val="30"/>
        </w:rPr>
      </w:pPr>
    </w:p>
    <w:p>
      <w:pPr>
        <w:pStyle w:val="10"/>
        <w:rPr>
          <w:rFonts w:ascii="宋体" w:hAnsi="宋体"/>
          <w:b/>
          <w:kern w:val="0"/>
          <w:sz w:val="30"/>
        </w:rPr>
      </w:pPr>
    </w:p>
    <w:p>
      <w:pPr>
        <w:pStyle w:val="10"/>
        <w:rPr>
          <w:rFonts w:ascii="宋体" w:hAnsi="宋体"/>
          <w:b/>
          <w:kern w:val="0"/>
          <w:sz w:val="30"/>
        </w:rPr>
      </w:pPr>
    </w:p>
    <w:p>
      <w:pPr>
        <w:pStyle w:val="10"/>
        <w:rPr>
          <w:rFonts w:ascii="宋体" w:hAnsi="宋体"/>
          <w:b/>
          <w:kern w:val="0"/>
          <w:sz w:val="30"/>
        </w:rPr>
      </w:pPr>
    </w:p>
    <w:p>
      <w:pPr>
        <w:pStyle w:val="10"/>
        <w:rPr>
          <w:rFonts w:ascii="宋体" w:hAnsi="宋体"/>
          <w:b/>
          <w:kern w:val="0"/>
          <w:sz w:val="30"/>
        </w:rPr>
      </w:pPr>
    </w:p>
    <w:p>
      <w:pPr>
        <w:pStyle w:val="10"/>
        <w:rPr>
          <w:rFonts w:ascii="宋体" w:hAnsi="宋体"/>
          <w:b/>
          <w:kern w:val="0"/>
          <w:sz w:val="30"/>
        </w:rPr>
      </w:pPr>
    </w:p>
    <w:p>
      <w:pPr>
        <w:pageBreakBefore/>
        <w:tabs>
          <w:tab w:val="left" w:pos="180"/>
          <w:tab w:val="left" w:pos="360"/>
          <w:tab w:val="left" w:pos="540"/>
          <w:tab w:val="left" w:pos="8280"/>
        </w:tabs>
        <w:autoSpaceDE w:val="0"/>
        <w:autoSpaceDN w:val="0"/>
        <w:adjustRightInd w:val="0"/>
        <w:spacing w:line="580" w:lineRule="atLeast"/>
        <w:ind w:right="23"/>
        <w:jc w:val="center"/>
        <w:rPr>
          <w:rFonts w:ascii="宋体" w:cs="宋体"/>
          <w:b/>
          <w:bCs/>
          <w:kern w:val="0"/>
          <w:sz w:val="17"/>
          <w:szCs w:val="17"/>
          <w:lang w:val="zh-CN"/>
        </w:rPr>
      </w:pPr>
      <w:r>
        <w:rPr>
          <w:rFonts w:hint="eastAsia" w:ascii="宋体" w:cs="宋体"/>
          <w:b/>
          <w:bCs/>
          <w:kern w:val="0"/>
          <w:sz w:val="35"/>
          <w:szCs w:val="35"/>
          <w:lang w:val="zh-CN"/>
        </w:rPr>
        <w:t>第四部分　　合同主要条款（范本）</w:t>
      </w:r>
    </w:p>
    <w:p>
      <w:pPr>
        <w:snapToGrid w:val="0"/>
        <w:spacing w:line="360" w:lineRule="auto"/>
        <w:jc w:val="center"/>
        <w:rPr>
          <w:rFonts w:ascii="宋体" w:hAnsi="宋体"/>
          <w:b/>
          <w:color w:val="000000"/>
          <w:szCs w:val="21"/>
        </w:rPr>
      </w:pPr>
      <w:r>
        <w:rPr>
          <w:rFonts w:hint="eastAsia" w:ascii="宋体" w:hAnsi="宋体"/>
          <w:b/>
          <w:color w:val="000000"/>
          <w:sz w:val="24"/>
          <w:szCs w:val="24"/>
        </w:rPr>
        <w:t>三门县政府采购合同指引（服务）</w:t>
      </w:r>
    </w:p>
    <w:p>
      <w:pPr>
        <w:spacing w:line="360" w:lineRule="auto"/>
        <w:ind w:firstLine="480" w:firstLineChars="200"/>
        <w:rPr>
          <w:sz w:val="24"/>
          <w:szCs w:val="24"/>
        </w:rPr>
      </w:pPr>
      <w:r>
        <w:rPr>
          <w:rFonts w:hint="eastAsia"/>
          <w:sz w:val="24"/>
          <w:szCs w:val="24"/>
        </w:rPr>
        <w:t>项目名称：                                     项目编号：</w:t>
      </w:r>
    </w:p>
    <w:p>
      <w:pPr>
        <w:spacing w:line="360" w:lineRule="auto"/>
        <w:ind w:firstLine="480" w:firstLineChars="200"/>
        <w:rPr>
          <w:sz w:val="24"/>
          <w:szCs w:val="24"/>
        </w:rPr>
      </w:pPr>
      <w:r>
        <w:rPr>
          <w:rFonts w:hint="eastAsia"/>
          <w:sz w:val="24"/>
          <w:szCs w:val="24"/>
        </w:rPr>
        <w:t>甲方：（采购单位）</w:t>
      </w:r>
    </w:p>
    <w:p>
      <w:pPr>
        <w:spacing w:line="360" w:lineRule="auto"/>
        <w:ind w:firstLine="480" w:firstLineChars="200"/>
        <w:rPr>
          <w:sz w:val="24"/>
          <w:szCs w:val="24"/>
        </w:rPr>
      </w:pPr>
      <w:r>
        <w:rPr>
          <w:rFonts w:hint="eastAsia"/>
          <w:sz w:val="24"/>
          <w:szCs w:val="24"/>
        </w:rPr>
        <w:t>乙方：（成交供应商）</w:t>
      </w:r>
    </w:p>
    <w:p>
      <w:pPr>
        <w:spacing w:line="360" w:lineRule="auto"/>
        <w:ind w:firstLine="482" w:firstLineChars="200"/>
        <w:rPr>
          <w:b/>
          <w:sz w:val="24"/>
          <w:szCs w:val="24"/>
        </w:rPr>
      </w:pPr>
      <w:r>
        <w:rPr>
          <w:rFonts w:hint="eastAsia"/>
          <w:b/>
          <w:sz w:val="24"/>
          <w:szCs w:val="24"/>
        </w:rPr>
        <w:t xml:space="preserve">    </w:t>
      </w:r>
      <w:r>
        <w:rPr>
          <w:rFonts w:hint="eastAsia"/>
          <w:sz w:val="24"/>
          <w:szCs w:val="24"/>
        </w:rPr>
        <w:t>甲、乙双方根据关于</w:t>
      </w:r>
      <w:r>
        <w:rPr>
          <w:rFonts w:hint="eastAsia"/>
          <w:sz w:val="24"/>
          <w:szCs w:val="24"/>
          <w:lang w:val="zh-CN"/>
        </w:rPr>
        <w:t>三门县民政局职工食堂外包项目</w:t>
      </w:r>
      <w:r>
        <w:rPr>
          <w:rFonts w:hint="eastAsia"/>
          <w:sz w:val="24"/>
          <w:szCs w:val="24"/>
        </w:rPr>
        <w:t>公开招标的结果，签署本合同。</w:t>
      </w:r>
    </w:p>
    <w:p>
      <w:pPr>
        <w:spacing w:line="360" w:lineRule="auto"/>
        <w:ind w:firstLine="482" w:firstLineChars="200"/>
        <w:rPr>
          <w:rFonts w:ascii="宋体" w:hAnsi="宋体"/>
          <w:b/>
          <w:sz w:val="24"/>
          <w:szCs w:val="24"/>
        </w:rPr>
      </w:pPr>
      <w:r>
        <w:rPr>
          <w:rFonts w:hint="eastAsia" w:ascii="宋体" w:hAnsi="宋体"/>
          <w:b/>
          <w:sz w:val="24"/>
          <w:szCs w:val="24"/>
        </w:rPr>
        <w:t>一、服务内容：</w:t>
      </w:r>
    </w:p>
    <w:p>
      <w:pPr>
        <w:spacing w:line="360" w:lineRule="auto"/>
        <w:ind w:firstLine="482" w:firstLineChars="200"/>
        <w:rPr>
          <w:rFonts w:ascii="宋体" w:hAnsi="宋体"/>
          <w:b/>
          <w:sz w:val="24"/>
          <w:szCs w:val="24"/>
        </w:rPr>
      </w:pPr>
      <w:r>
        <w:rPr>
          <w:rFonts w:hint="eastAsia" w:ascii="宋体" w:hAnsi="宋体"/>
          <w:b/>
          <w:sz w:val="24"/>
          <w:szCs w:val="24"/>
        </w:rPr>
        <w:t>二、合同金额</w:t>
      </w:r>
    </w:p>
    <w:p>
      <w:pPr>
        <w:spacing w:line="360" w:lineRule="auto"/>
        <w:ind w:firstLine="480" w:firstLineChars="200"/>
        <w:rPr>
          <w:rFonts w:ascii="宋体" w:hAnsi="宋体"/>
          <w:sz w:val="24"/>
          <w:szCs w:val="24"/>
        </w:rPr>
      </w:pPr>
      <w:r>
        <w:rPr>
          <w:rFonts w:hint="eastAsia" w:ascii="宋体" w:hAnsi="宋体"/>
          <w:sz w:val="24"/>
          <w:szCs w:val="24"/>
        </w:rPr>
        <w:t>本合同金额为（大写）：_____________________________元（￥_______________元）人民币。</w:t>
      </w:r>
    </w:p>
    <w:p>
      <w:pPr>
        <w:spacing w:line="360" w:lineRule="auto"/>
        <w:ind w:firstLine="482" w:firstLineChars="200"/>
        <w:rPr>
          <w:rFonts w:ascii="宋体" w:hAnsi="宋体"/>
          <w:b/>
          <w:sz w:val="24"/>
          <w:szCs w:val="24"/>
        </w:rPr>
      </w:pPr>
      <w:r>
        <w:rPr>
          <w:rFonts w:hint="eastAsia" w:ascii="宋体" w:hAnsi="宋体"/>
          <w:b/>
          <w:sz w:val="24"/>
          <w:szCs w:val="24"/>
        </w:rPr>
        <w:t>三、</w:t>
      </w:r>
      <w:r>
        <w:rPr>
          <w:rFonts w:hint="eastAsia" w:ascii="宋体" w:hAnsi="宋体"/>
          <w:b/>
          <w:sz w:val="24"/>
          <w:szCs w:val="24"/>
          <w:lang w:eastAsia="zh-CN"/>
        </w:rPr>
        <w:t>有关</w:t>
      </w:r>
      <w:r>
        <w:rPr>
          <w:rFonts w:hint="eastAsia" w:ascii="宋体" w:hAnsi="宋体"/>
          <w:b/>
          <w:sz w:val="24"/>
          <w:szCs w:val="24"/>
        </w:rPr>
        <w:t>资料</w:t>
      </w:r>
    </w:p>
    <w:p>
      <w:pPr>
        <w:spacing w:line="360" w:lineRule="auto"/>
        <w:ind w:firstLine="480" w:firstLineChars="200"/>
        <w:rPr>
          <w:rFonts w:ascii="宋体" w:hAnsi="宋体"/>
          <w:sz w:val="24"/>
          <w:szCs w:val="24"/>
        </w:rPr>
      </w:pPr>
      <w:r>
        <w:rPr>
          <w:rFonts w:hint="eastAsia" w:ascii="宋体" w:hAnsi="宋体"/>
          <w:sz w:val="24"/>
          <w:szCs w:val="24"/>
        </w:rPr>
        <w:t>1.乙方应按招标文件规定的时间向甲方提供有关资料。</w:t>
      </w:r>
    </w:p>
    <w:p>
      <w:pPr>
        <w:spacing w:line="360" w:lineRule="auto"/>
        <w:ind w:firstLine="480" w:firstLineChars="200"/>
        <w:rPr>
          <w:rFonts w:ascii="宋体" w:hAnsi="宋体"/>
          <w:sz w:val="24"/>
          <w:szCs w:val="24"/>
        </w:rPr>
      </w:pPr>
      <w:r>
        <w:rPr>
          <w:rFonts w:hint="eastAsia" w:ascii="宋体" w:hAnsi="宋体"/>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firstLine="482" w:firstLineChars="200"/>
        <w:rPr>
          <w:rFonts w:ascii="宋体" w:hAnsi="宋体"/>
          <w:b/>
          <w:sz w:val="24"/>
          <w:szCs w:val="24"/>
        </w:rPr>
      </w:pPr>
      <w:r>
        <w:rPr>
          <w:rFonts w:hint="eastAsia" w:ascii="宋体" w:hAnsi="宋体"/>
          <w:b/>
          <w:sz w:val="24"/>
          <w:szCs w:val="24"/>
        </w:rPr>
        <w:t>四、知识产权</w:t>
      </w:r>
    </w:p>
    <w:p>
      <w:pPr>
        <w:spacing w:line="360" w:lineRule="auto"/>
        <w:ind w:firstLine="480" w:firstLineChars="200"/>
        <w:rPr>
          <w:rFonts w:ascii="宋体" w:hAnsi="宋体"/>
          <w:bCs/>
          <w:sz w:val="24"/>
          <w:szCs w:val="24"/>
        </w:rPr>
      </w:pPr>
      <w:r>
        <w:rPr>
          <w:rFonts w:hint="eastAsia" w:ascii="宋体" w:hAnsi="宋体"/>
          <w:sz w:val="24"/>
          <w:szCs w:val="24"/>
        </w:rPr>
        <w:t>乙方应保证提供服务过程中不会侵犯任何第三方的知识产权</w:t>
      </w:r>
      <w:r>
        <w:rPr>
          <w:rFonts w:hint="eastAsia" w:ascii="宋体" w:hAnsi="宋体"/>
          <w:bCs/>
          <w:sz w:val="24"/>
          <w:szCs w:val="24"/>
        </w:rPr>
        <w:t>。</w:t>
      </w:r>
    </w:p>
    <w:p>
      <w:pPr>
        <w:spacing w:line="360" w:lineRule="auto"/>
        <w:ind w:firstLine="482" w:firstLineChars="200"/>
        <w:rPr>
          <w:rFonts w:ascii="宋体" w:hAnsi="宋体"/>
          <w:b/>
          <w:sz w:val="24"/>
          <w:szCs w:val="24"/>
        </w:rPr>
      </w:pPr>
      <w:r>
        <w:rPr>
          <w:rFonts w:hint="eastAsia" w:ascii="宋体" w:hAnsi="宋体"/>
          <w:b/>
          <w:sz w:val="24"/>
          <w:szCs w:val="24"/>
        </w:rPr>
        <w:t>五、履约保证金</w:t>
      </w:r>
    </w:p>
    <w:p>
      <w:pPr>
        <w:autoSpaceDE/>
        <w:autoSpaceDN/>
        <w:snapToGrid w:val="0"/>
        <w:spacing w:before="0" w:after="0" w:line="360" w:lineRule="auto"/>
        <w:ind w:left="0" w:firstLine="482"/>
        <w:jc w:val="both"/>
        <w:rPr>
          <w:rFonts w:hint="eastAsia" w:ascii="宋体" w:hAnsi="宋体" w:eastAsia="宋体"/>
          <w:b/>
          <w:color w:val="FF0000"/>
          <w:w w:val="100"/>
          <w:sz w:val="24"/>
        </w:rPr>
      </w:pPr>
      <w:r>
        <w:rPr>
          <w:rFonts w:hint="eastAsia" w:ascii="宋体" w:hAnsi="宋体" w:eastAsia="宋体"/>
          <w:b/>
          <w:color w:val="FF0000"/>
          <w:w w:val="100"/>
          <w:sz w:val="24"/>
        </w:rPr>
        <w:t>履约保证金5000元整,在签订合同</w:t>
      </w:r>
      <w:r>
        <w:rPr>
          <w:rFonts w:hint="eastAsia" w:ascii="宋体" w:hAnsi="宋体" w:eastAsia="宋体"/>
          <w:b/>
          <w:color w:val="FF0000"/>
          <w:w w:val="100"/>
          <w:sz w:val="24"/>
          <w:lang w:eastAsia="zh-CN"/>
        </w:rPr>
        <w:t>签订后三个月内</w:t>
      </w:r>
      <w:r>
        <w:rPr>
          <w:rFonts w:hint="eastAsia" w:ascii="宋体" w:hAnsi="宋体" w:eastAsia="宋体"/>
          <w:b/>
          <w:color w:val="FF0000"/>
          <w:w w:val="100"/>
          <w:sz w:val="24"/>
        </w:rPr>
        <w:t>汇入业主账户，中标人在承包期内向采购人交纳履约保证金5000元，此保证金是为保证中标人在承包期内不能履约保证采购人单位职工就餐时所应承担的义务，如中标人在承包期内不能履约保证采购人单位职工就餐，采购人有权在履约保证金5000元中按实结算采购人外请人员的按照高于市场价格的工资待遇支付等，服务期满并无遗留问题后十个工作日无息退还。</w:t>
      </w:r>
    </w:p>
    <w:p>
      <w:pPr>
        <w:spacing w:line="360" w:lineRule="auto"/>
        <w:ind w:firstLine="482" w:firstLineChars="200"/>
        <w:rPr>
          <w:rFonts w:ascii="宋体" w:hAnsi="宋体"/>
          <w:b/>
          <w:sz w:val="24"/>
          <w:szCs w:val="24"/>
        </w:rPr>
      </w:pPr>
      <w:r>
        <w:rPr>
          <w:rFonts w:hint="eastAsia" w:ascii="宋体" w:hAnsi="宋体"/>
          <w:b/>
          <w:sz w:val="24"/>
          <w:szCs w:val="24"/>
        </w:rPr>
        <w:t>六、转包或分包</w:t>
      </w:r>
    </w:p>
    <w:p>
      <w:pPr>
        <w:spacing w:line="360" w:lineRule="auto"/>
        <w:ind w:firstLine="480" w:firstLineChars="200"/>
        <w:rPr>
          <w:rFonts w:ascii="宋体" w:hAnsi="宋体"/>
          <w:sz w:val="24"/>
          <w:szCs w:val="24"/>
        </w:rPr>
      </w:pPr>
      <w:r>
        <w:rPr>
          <w:rFonts w:hint="eastAsia" w:ascii="宋体" w:hAnsi="宋体"/>
          <w:sz w:val="24"/>
          <w:szCs w:val="24"/>
        </w:rPr>
        <w:t>1.本合同范围的服务，应由乙方直接供应，不得转让他人供应；</w:t>
      </w:r>
    </w:p>
    <w:p>
      <w:pPr>
        <w:spacing w:line="360" w:lineRule="auto"/>
        <w:ind w:firstLine="480" w:firstLineChars="200"/>
        <w:rPr>
          <w:rFonts w:ascii="宋体" w:hAnsi="宋体"/>
          <w:sz w:val="24"/>
          <w:szCs w:val="24"/>
        </w:rPr>
      </w:pPr>
      <w:r>
        <w:rPr>
          <w:rFonts w:hint="eastAsia" w:ascii="宋体" w:hAnsi="宋体"/>
          <w:sz w:val="24"/>
          <w:szCs w:val="24"/>
        </w:rPr>
        <w:t>2. 除非得到甲方的书面同意，乙方不得将本合同范围的服务全部或部分分包给他人供应；</w:t>
      </w:r>
    </w:p>
    <w:p>
      <w:pPr>
        <w:spacing w:line="360" w:lineRule="auto"/>
        <w:ind w:firstLine="480" w:firstLineChars="200"/>
        <w:rPr>
          <w:rFonts w:ascii="宋体" w:hAnsi="宋体"/>
          <w:sz w:val="24"/>
          <w:szCs w:val="24"/>
        </w:rPr>
      </w:pPr>
      <w:r>
        <w:rPr>
          <w:rFonts w:hint="eastAsia" w:ascii="宋体" w:hAnsi="宋体"/>
          <w:sz w:val="24"/>
          <w:szCs w:val="24"/>
        </w:rPr>
        <w:t>3.如有转让和未经甲方同意的分包行为，甲方有权解除合同，没收履约保证金并追究乙方的违约责任。</w:t>
      </w:r>
    </w:p>
    <w:p>
      <w:pPr>
        <w:spacing w:line="360" w:lineRule="auto"/>
        <w:ind w:firstLine="482" w:firstLineChars="200"/>
        <w:rPr>
          <w:rFonts w:ascii="宋体" w:hAnsi="宋体"/>
          <w:b/>
          <w:sz w:val="24"/>
          <w:szCs w:val="24"/>
        </w:rPr>
      </w:pPr>
      <w:r>
        <w:rPr>
          <w:rFonts w:hint="eastAsia" w:ascii="宋体" w:hAnsi="宋体"/>
          <w:b/>
          <w:sz w:val="24"/>
          <w:szCs w:val="24"/>
        </w:rPr>
        <w:t xml:space="preserve">七、服务期 </w:t>
      </w:r>
    </w:p>
    <w:p>
      <w:pPr>
        <w:spacing w:line="360" w:lineRule="auto"/>
        <w:ind w:firstLine="480" w:firstLineChars="200"/>
        <w:rPr>
          <w:rFonts w:ascii="宋体" w:hAnsi="宋体"/>
          <w:sz w:val="24"/>
          <w:szCs w:val="24"/>
        </w:rPr>
      </w:pPr>
      <w:r>
        <w:rPr>
          <w:rFonts w:hint="eastAsia" w:ascii="宋体" w:hAnsi="宋体"/>
          <w:sz w:val="24"/>
          <w:szCs w:val="24"/>
        </w:rPr>
        <w:t>1. 服务期</w:t>
      </w:r>
      <w:r>
        <w:rPr>
          <w:rFonts w:hint="eastAsia" w:ascii="宋体" w:hAnsi="宋体"/>
          <w:sz w:val="24"/>
          <w:szCs w:val="24"/>
          <w:u w:val="single"/>
        </w:rPr>
        <w:t xml:space="preserve">      </w:t>
      </w:r>
      <w:r>
        <w:rPr>
          <w:rFonts w:hint="eastAsia" w:ascii="宋体" w:hAnsi="宋体"/>
          <w:sz w:val="24"/>
          <w:szCs w:val="24"/>
        </w:rPr>
        <w:t>年。</w:t>
      </w:r>
    </w:p>
    <w:p>
      <w:pPr>
        <w:spacing w:line="360" w:lineRule="auto"/>
        <w:ind w:firstLine="482" w:firstLineChars="200"/>
        <w:rPr>
          <w:rFonts w:ascii="宋体" w:hAnsi="宋体"/>
          <w:b/>
          <w:sz w:val="24"/>
          <w:szCs w:val="24"/>
        </w:rPr>
      </w:pPr>
      <w:r>
        <w:rPr>
          <w:rFonts w:hint="eastAsia" w:ascii="宋体" w:hAnsi="宋体"/>
          <w:b/>
          <w:sz w:val="24"/>
          <w:szCs w:val="24"/>
        </w:rPr>
        <w:t>八、合同履行时间、履行方式及履行地点</w:t>
      </w:r>
    </w:p>
    <w:p>
      <w:pPr>
        <w:spacing w:line="360" w:lineRule="auto"/>
        <w:ind w:firstLine="480" w:firstLineChars="200"/>
        <w:rPr>
          <w:rFonts w:ascii="宋体" w:hAnsi="宋体"/>
          <w:bCs/>
          <w:sz w:val="24"/>
          <w:szCs w:val="24"/>
        </w:rPr>
      </w:pPr>
      <w:r>
        <w:rPr>
          <w:rFonts w:hint="eastAsia" w:ascii="宋体" w:hAnsi="宋体"/>
          <w:bCs/>
          <w:sz w:val="24"/>
          <w:szCs w:val="24"/>
        </w:rPr>
        <w:t xml:space="preserve">1. </w:t>
      </w:r>
      <w:r>
        <w:rPr>
          <w:rFonts w:hint="eastAsia" w:ascii="宋体" w:hAnsi="宋体"/>
          <w:sz w:val="24"/>
          <w:szCs w:val="24"/>
        </w:rPr>
        <w:t>履行时间</w:t>
      </w:r>
      <w:r>
        <w:rPr>
          <w:rFonts w:hint="eastAsia" w:ascii="宋体" w:hAnsi="宋体"/>
          <w:bCs/>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 xml:space="preserve">2. </w:t>
      </w:r>
      <w:r>
        <w:rPr>
          <w:rFonts w:hint="eastAsia" w:ascii="宋体" w:hAnsi="宋体"/>
          <w:sz w:val="24"/>
          <w:szCs w:val="24"/>
        </w:rPr>
        <w:t>履行方式</w:t>
      </w:r>
      <w:r>
        <w:rPr>
          <w:rFonts w:hint="eastAsia" w:ascii="宋体" w:hAnsi="宋体"/>
          <w:bCs/>
          <w:sz w:val="24"/>
          <w:szCs w:val="24"/>
        </w:rPr>
        <w:t>：</w:t>
      </w:r>
    </w:p>
    <w:p>
      <w:pPr>
        <w:spacing w:line="360" w:lineRule="auto"/>
        <w:ind w:firstLine="480" w:firstLineChars="200"/>
        <w:rPr>
          <w:rFonts w:ascii="宋体" w:hAnsi="宋体"/>
          <w:sz w:val="24"/>
          <w:szCs w:val="24"/>
        </w:rPr>
      </w:pPr>
      <w:r>
        <w:rPr>
          <w:rFonts w:hint="eastAsia" w:ascii="宋体" w:hAnsi="宋体"/>
          <w:bCs/>
          <w:sz w:val="24"/>
          <w:szCs w:val="24"/>
        </w:rPr>
        <w:t xml:space="preserve">3. </w:t>
      </w:r>
      <w:r>
        <w:rPr>
          <w:rFonts w:hint="eastAsia" w:ascii="宋体" w:hAnsi="宋体"/>
          <w:sz w:val="24"/>
          <w:szCs w:val="24"/>
        </w:rPr>
        <w:t>履行地点</w:t>
      </w:r>
      <w:r>
        <w:rPr>
          <w:rFonts w:hint="eastAsia" w:ascii="宋体" w:hAnsi="宋体"/>
          <w:bCs/>
          <w:sz w:val="24"/>
          <w:szCs w:val="24"/>
        </w:rPr>
        <w:t>：</w:t>
      </w:r>
    </w:p>
    <w:p>
      <w:pPr>
        <w:spacing w:line="360" w:lineRule="auto"/>
        <w:ind w:firstLine="482" w:firstLineChars="200"/>
        <w:rPr>
          <w:rFonts w:ascii="宋体" w:hAnsi="宋体"/>
          <w:b/>
          <w:sz w:val="24"/>
          <w:szCs w:val="24"/>
        </w:rPr>
      </w:pPr>
      <w:r>
        <w:rPr>
          <w:rFonts w:hint="eastAsia" w:ascii="宋体" w:hAnsi="宋体"/>
          <w:b/>
          <w:sz w:val="24"/>
          <w:szCs w:val="24"/>
        </w:rPr>
        <w:t>九、款项支付</w:t>
      </w:r>
    </w:p>
    <w:p>
      <w:pPr>
        <w:spacing w:line="360" w:lineRule="auto"/>
        <w:ind w:firstLine="480" w:firstLineChars="200"/>
        <w:rPr>
          <w:rFonts w:hint="eastAsia" w:ascii="宋体" w:hAnsi="宋体"/>
          <w:color w:val="auto"/>
          <w:sz w:val="24"/>
        </w:rPr>
      </w:pPr>
      <w:r>
        <w:rPr>
          <w:rFonts w:hint="eastAsia" w:ascii="宋体" w:hAnsi="宋体"/>
          <w:color w:val="auto"/>
          <w:kern w:val="0"/>
          <w:sz w:val="24"/>
        </w:rPr>
        <w:t>按月支付</w:t>
      </w:r>
      <w:r>
        <w:rPr>
          <w:rFonts w:hint="eastAsia" w:ascii="宋体" w:hAnsi="宋体"/>
          <w:color w:val="auto"/>
          <w:kern w:val="0"/>
          <w:sz w:val="24"/>
          <w:lang w:eastAsia="zh-CN"/>
        </w:rPr>
        <w:t>，</w:t>
      </w:r>
      <w:r>
        <w:rPr>
          <w:rFonts w:hint="eastAsia" w:ascii="宋体" w:hAnsi="宋体"/>
          <w:color w:val="auto"/>
          <w:kern w:val="0"/>
          <w:sz w:val="24"/>
        </w:rPr>
        <w:t>中标人提供正式的劳务发票</w:t>
      </w:r>
      <w:r>
        <w:rPr>
          <w:rFonts w:hint="eastAsia" w:ascii="宋体" w:hAnsi="宋体"/>
          <w:color w:val="auto"/>
          <w:kern w:val="0"/>
          <w:sz w:val="24"/>
          <w:lang w:eastAsia="zh-CN"/>
        </w:rPr>
        <w:t>（劳务公司由乙方选定）</w:t>
      </w:r>
      <w:r>
        <w:rPr>
          <w:rFonts w:hint="eastAsia" w:ascii="宋体" w:hAnsi="宋体"/>
          <w:color w:val="auto"/>
          <w:kern w:val="0"/>
          <w:sz w:val="24"/>
        </w:rPr>
        <w:t>，在每月</w:t>
      </w:r>
      <w:r>
        <w:rPr>
          <w:rFonts w:hint="eastAsia" w:ascii="宋体" w:hAnsi="宋体"/>
          <w:color w:val="auto"/>
          <w:kern w:val="0"/>
          <w:sz w:val="24"/>
          <w:lang w:val="en-US" w:eastAsia="zh-CN"/>
        </w:rPr>
        <w:t>10</w:t>
      </w:r>
      <w:r>
        <w:rPr>
          <w:rFonts w:hint="eastAsia" w:ascii="宋体" w:hAnsi="宋体"/>
          <w:color w:val="auto"/>
          <w:kern w:val="0"/>
          <w:sz w:val="24"/>
        </w:rPr>
        <w:t>号前向使用单位申请结算，每月产生的费用在次月结清。</w:t>
      </w:r>
    </w:p>
    <w:p>
      <w:pPr>
        <w:spacing w:line="360" w:lineRule="auto"/>
        <w:ind w:firstLine="482" w:firstLineChars="200"/>
        <w:rPr>
          <w:rFonts w:ascii="宋体" w:hAnsi="宋体"/>
          <w:b/>
          <w:sz w:val="24"/>
          <w:szCs w:val="24"/>
        </w:rPr>
      </w:pPr>
      <w:r>
        <w:rPr>
          <w:rFonts w:hint="eastAsia" w:ascii="宋体" w:hAnsi="宋体"/>
          <w:b/>
          <w:sz w:val="24"/>
          <w:szCs w:val="24"/>
        </w:rPr>
        <w:t>十、税费</w:t>
      </w:r>
    </w:p>
    <w:p>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本合同执行中相关的一切税费均由乙方负担</w:t>
      </w:r>
      <w:r>
        <w:rPr>
          <w:rFonts w:hint="eastAsia" w:ascii="宋体" w:hAnsi="宋体"/>
          <w:sz w:val="24"/>
          <w:szCs w:val="24"/>
          <w:lang w:eastAsia="zh-CN"/>
        </w:rPr>
        <w:t>，其中工伤的保险费及管理费由甲方承担。</w:t>
      </w:r>
    </w:p>
    <w:p>
      <w:pPr>
        <w:spacing w:line="360" w:lineRule="auto"/>
        <w:ind w:firstLine="482" w:firstLineChars="200"/>
        <w:rPr>
          <w:rFonts w:ascii="宋体" w:hAnsi="宋体"/>
          <w:sz w:val="24"/>
          <w:szCs w:val="24"/>
        </w:rPr>
      </w:pPr>
      <w:r>
        <w:rPr>
          <w:rFonts w:hint="eastAsia" w:ascii="宋体" w:hAnsi="宋体"/>
          <w:b/>
          <w:sz w:val="24"/>
          <w:szCs w:val="24"/>
        </w:rPr>
        <w:t>十一、质量保证及后续服务</w:t>
      </w:r>
    </w:p>
    <w:p>
      <w:pPr>
        <w:spacing w:line="360" w:lineRule="auto"/>
        <w:ind w:firstLine="480" w:firstLineChars="200"/>
        <w:rPr>
          <w:rFonts w:ascii="宋体" w:hAnsi="宋体"/>
          <w:sz w:val="24"/>
          <w:szCs w:val="24"/>
        </w:rPr>
      </w:pPr>
      <w:r>
        <w:rPr>
          <w:rFonts w:hint="eastAsia" w:ascii="宋体" w:hAnsi="宋体"/>
          <w:sz w:val="24"/>
          <w:szCs w:val="24"/>
        </w:rPr>
        <w:t>1．乙方应按招标文件规定向甲方提供服务。</w:t>
      </w:r>
    </w:p>
    <w:p>
      <w:pPr>
        <w:spacing w:line="360" w:lineRule="auto"/>
        <w:ind w:firstLine="480" w:firstLineChars="200"/>
        <w:rPr>
          <w:rFonts w:ascii="宋体" w:hAnsi="宋体"/>
          <w:sz w:val="24"/>
          <w:szCs w:val="24"/>
        </w:rPr>
      </w:pPr>
      <w:r>
        <w:rPr>
          <w:rFonts w:hint="eastAsia" w:ascii="宋体" w:hAnsi="宋体"/>
          <w:sz w:val="24"/>
          <w:szCs w:val="24"/>
        </w:rPr>
        <w:t>2．乙方提供的服务成果在服务质量保证期内发生故障，乙方应负责免费提供后续服务。对达不到要求者，根据实际情况，经双方协商，可按以下办法处理：</w:t>
      </w:r>
    </w:p>
    <w:p>
      <w:pPr>
        <w:spacing w:line="360" w:lineRule="auto"/>
        <w:ind w:firstLine="480" w:firstLineChars="200"/>
        <w:rPr>
          <w:rFonts w:ascii="宋体" w:hAnsi="宋体"/>
          <w:sz w:val="24"/>
          <w:szCs w:val="24"/>
        </w:rPr>
      </w:pPr>
      <w:r>
        <w:rPr>
          <w:rFonts w:hint="eastAsia" w:ascii="宋体" w:hAnsi="宋体"/>
          <w:sz w:val="24"/>
          <w:szCs w:val="24"/>
        </w:rPr>
        <w:t>⑴重做：由乙方承担所发生的全部费用。</w:t>
      </w:r>
    </w:p>
    <w:p>
      <w:pPr>
        <w:spacing w:line="360" w:lineRule="auto"/>
        <w:ind w:firstLine="480" w:firstLineChars="200"/>
        <w:rPr>
          <w:rFonts w:ascii="宋体" w:hAnsi="宋体"/>
          <w:sz w:val="24"/>
          <w:szCs w:val="24"/>
        </w:rPr>
      </w:pPr>
      <w:r>
        <w:rPr>
          <w:rFonts w:hint="eastAsia" w:ascii="宋体" w:hAnsi="宋体"/>
          <w:sz w:val="24"/>
          <w:szCs w:val="24"/>
        </w:rPr>
        <w:t>⑵贬值处理：由甲乙双方合议定价。</w:t>
      </w:r>
    </w:p>
    <w:p>
      <w:pPr>
        <w:spacing w:line="360" w:lineRule="auto"/>
        <w:ind w:firstLine="480" w:firstLineChars="200"/>
        <w:rPr>
          <w:rFonts w:ascii="宋体" w:hAnsi="宋体"/>
          <w:sz w:val="24"/>
          <w:szCs w:val="24"/>
        </w:rPr>
      </w:pPr>
      <w:r>
        <w:rPr>
          <w:rFonts w:hint="eastAsia" w:ascii="宋体" w:hAnsi="宋体"/>
          <w:sz w:val="24"/>
          <w:szCs w:val="24"/>
        </w:rPr>
        <w:t>⑶解除合同。</w:t>
      </w:r>
    </w:p>
    <w:p>
      <w:pPr>
        <w:spacing w:line="360" w:lineRule="auto"/>
        <w:ind w:firstLine="480" w:firstLineChars="200"/>
        <w:rPr>
          <w:rFonts w:ascii="宋体" w:hAnsi="宋体"/>
          <w:sz w:val="24"/>
          <w:szCs w:val="24"/>
        </w:rPr>
      </w:pPr>
      <w:r>
        <w:rPr>
          <w:rFonts w:hint="eastAsia" w:ascii="宋体" w:hAnsi="宋体"/>
          <w:sz w:val="24"/>
          <w:szCs w:val="24"/>
        </w:rPr>
        <w:t>3． 如在使用过程中发生问题，乙方在接到甲方通知后在</w:t>
      </w:r>
      <w:r>
        <w:rPr>
          <w:rFonts w:hint="eastAsia" w:ascii="宋体" w:hAnsi="宋体"/>
          <w:sz w:val="24"/>
          <w:szCs w:val="24"/>
          <w:lang w:val="en-US" w:eastAsia="zh-CN"/>
        </w:rPr>
        <w:t>_____</w:t>
      </w:r>
      <w:r>
        <w:rPr>
          <w:rFonts w:hint="eastAsia" w:ascii="宋体" w:hAnsi="宋体"/>
          <w:sz w:val="24"/>
          <w:szCs w:val="24"/>
        </w:rPr>
        <w:t>小时内到达甲方现场。</w:t>
      </w:r>
    </w:p>
    <w:p>
      <w:pPr>
        <w:spacing w:line="360" w:lineRule="auto"/>
        <w:ind w:firstLine="480" w:firstLineChars="200"/>
        <w:rPr>
          <w:rFonts w:ascii="宋体" w:hAnsi="宋体"/>
          <w:sz w:val="24"/>
          <w:szCs w:val="24"/>
        </w:rPr>
      </w:pPr>
      <w:r>
        <w:rPr>
          <w:rFonts w:hint="eastAsia" w:ascii="宋体" w:hAnsi="宋体"/>
          <w:sz w:val="24"/>
          <w:szCs w:val="24"/>
        </w:rPr>
        <w:t>4．在</w:t>
      </w:r>
      <w:r>
        <w:rPr>
          <w:rFonts w:hint="eastAsia" w:ascii="宋体" w:hAnsi="宋体"/>
          <w:b/>
          <w:sz w:val="24"/>
          <w:szCs w:val="24"/>
        </w:rPr>
        <w:t>服务质量保证期</w:t>
      </w:r>
      <w:r>
        <w:rPr>
          <w:rFonts w:hint="eastAsia" w:ascii="宋体" w:hAnsi="宋体"/>
          <w:sz w:val="24"/>
          <w:szCs w:val="24"/>
        </w:rPr>
        <w:t>内，乙方应对出现的质量及安全问题负责处理解决并承担一切费用。</w:t>
      </w:r>
    </w:p>
    <w:p>
      <w:pPr>
        <w:spacing w:line="360" w:lineRule="auto"/>
        <w:ind w:firstLine="482" w:firstLineChars="200"/>
        <w:rPr>
          <w:rFonts w:hint="eastAsia" w:ascii="宋体" w:hAnsi="宋体"/>
          <w:b/>
          <w:sz w:val="24"/>
          <w:szCs w:val="24"/>
          <w:lang w:eastAsia="zh-CN"/>
        </w:rPr>
      </w:pPr>
      <w:r>
        <w:rPr>
          <w:rFonts w:hint="eastAsia" w:ascii="宋体" w:hAnsi="宋体"/>
          <w:b/>
          <w:sz w:val="24"/>
          <w:szCs w:val="24"/>
          <w:lang w:eastAsia="zh-CN"/>
        </w:rPr>
        <w:t>十二、甲乙双方的权利和责任：</w:t>
      </w:r>
    </w:p>
    <w:p>
      <w:pPr>
        <w:spacing w:line="360" w:lineRule="auto"/>
        <w:ind w:firstLine="482" w:firstLineChars="200"/>
        <w:rPr>
          <w:rFonts w:hint="eastAsia" w:ascii="宋体" w:hAnsi="宋体"/>
          <w:b/>
          <w:sz w:val="24"/>
          <w:szCs w:val="24"/>
          <w:lang w:val="en-US" w:eastAsia="zh-CN"/>
        </w:rPr>
      </w:pPr>
      <w:r>
        <w:rPr>
          <w:rFonts w:hint="eastAsia" w:ascii="宋体" w:hAnsi="宋体"/>
          <w:b/>
          <w:sz w:val="24"/>
          <w:szCs w:val="24"/>
          <w:lang w:val="en-US" w:eastAsia="zh-CN"/>
        </w:rPr>
        <w:t>（一）、甲方权限：</w:t>
      </w:r>
    </w:p>
    <w:p>
      <w:pPr>
        <w:spacing w:line="360" w:lineRule="auto"/>
        <w:ind w:firstLine="482" w:firstLineChars="200"/>
        <w:rPr>
          <w:rFonts w:hint="eastAsia" w:ascii="宋体" w:hAnsi="宋体"/>
          <w:b/>
          <w:sz w:val="24"/>
          <w:szCs w:val="24"/>
          <w:lang w:val="en-US" w:eastAsia="zh-CN"/>
        </w:rPr>
      </w:pPr>
      <w:r>
        <w:rPr>
          <w:rFonts w:hint="eastAsia" w:ascii="宋体" w:hAnsi="宋体"/>
          <w:b/>
          <w:sz w:val="24"/>
          <w:szCs w:val="24"/>
          <w:lang w:val="en-US" w:eastAsia="zh-CN"/>
        </w:rPr>
        <w:t>1、甲方有权进行检查，监督乙方的经营管理。如卫生、安全、治安、消防，特别要防止食物中毒事故的发生，一旦发现类似事故，经卫生部门审查后确认系乙方责任则甲方有权追究乙方的责任。</w:t>
      </w:r>
    </w:p>
    <w:p>
      <w:pPr>
        <w:spacing w:line="360" w:lineRule="auto"/>
        <w:ind w:firstLine="482" w:firstLineChars="200"/>
        <w:rPr>
          <w:rFonts w:hint="eastAsia" w:ascii="宋体" w:hAnsi="宋体"/>
          <w:b/>
          <w:sz w:val="24"/>
          <w:szCs w:val="24"/>
          <w:lang w:val="en-US" w:eastAsia="zh-CN"/>
        </w:rPr>
      </w:pPr>
      <w:r>
        <w:rPr>
          <w:rFonts w:hint="eastAsia" w:ascii="宋体" w:hAnsi="宋体"/>
          <w:b/>
          <w:sz w:val="24"/>
          <w:szCs w:val="24"/>
          <w:lang w:val="en-US" w:eastAsia="zh-CN"/>
        </w:rPr>
        <w:t>2、因乙方食堂工作人员失职影响到甲方的正常工作（特殊情况除外）甲方有权追究乙方的责任。</w:t>
      </w:r>
    </w:p>
    <w:p>
      <w:pPr>
        <w:spacing w:line="360" w:lineRule="auto"/>
        <w:ind w:firstLine="482" w:firstLineChars="200"/>
        <w:rPr>
          <w:rFonts w:hint="eastAsia" w:ascii="宋体" w:hAnsi="宋体"/>
          <w:b/>
          <w:sz w:val="24"/>
          <w:szCs w:val="24"/>
          <w:lang w:val="en-US" w:eastAsia="zh-CN"/>
        </w:rPr>
      </w:pPr>
      <w:r>
        <w:rPr>
          <w:rFonts w:hint="eastAsia" w:ascii="宋体" w:hAnsi="宋体"/>
          <w:b/>
          <w:sz w:val="24"/>
          <w:szCs w:val="24"/>
          <w:lang w:val="en-US" w:eastAsia="zh-CN"/>
        </w:rPr>
        <w:t>3、甲方有权对乙方安全卫生、服务等情况进行监督检查，如乙方未达到标准，甲方有权要求乙方进行整改和完善。</w:t>
      </w:r>
    </w:p>
    <w:p>
      <w:pPr>
        <w:spacing w:line="360" w:lineRule="auto"/>
        <w:ind w:firstLine="482" w:firstLineChars="200"/>
        <w:rPr>
          <w:rFonts w:hint="eastAsia" w:ascii="宋体" w:hAnsi="宋体"/>
          <w:b/>
          <w:sz w:val="24"/>
          <w:szCs w:val="24"/>
          <w:lang w:val="en-US" w:eastAsia="zh-CN"/>
        </w:rPr>
      </w:pPr>
      <w:r>
        <w:rPr>
          <w:rFonts w:hint="eastAsia" w:ascii="宋体" w:hAnsi="宋体"/>
          <w:b/>
          <w:sz w:val="24"/>
          <w:szCs w:val="24"/>
          <w:lang w:val="en-US" w:eastAsia="zh-CN"/>
        </w:rPr>
        <w:t>4、乙方所购食品及原材料必须有相关的食品卫生检验证明以备卫生检疫单位检查，若违反规定，一切后果由乙方负责。</w:t>
      </w:r>
    </w:p>
    <w:p>
      <w:pPr>
        <w:spacing w:line="360" w:lineRule="auto"/>
        <w:ind w:firstLine="482" w:firstLineChars="200"/>
        <w:rPr>
          <w:rFonts w:hint="eastAsia" w:ascii="宋体" w:hAnsi="宋体"/>
          <w:b/>
          <w:sz w:val="24"/>
          <w:szCs w:val="24"/>
          <w:lang w:val="en-US" w:eastAsia="zh-CN"/>
        </w:rPr>
      </w:pPr>
      <w:r>
        <w:rPr>
          <w:rFonts w:hint="eastAsia" w:ascii="宋体" w:hAnsi="宋体"/>
          <w:b/>
          <w:sz w:val="24"/>
          <w:szCs w:val="24"/>
          <w:lang w:val="en-US" w:eastAsia="zh-CN"/>
        </w:rPr>
        <w:t>（二）、甲方责任：</w:t>
      </w:r>
    </w:p>
    <w:p>
      <w:pPr>
        <w:spacing w:line="360" w:lineRule="auto"/>
        <w:ind w:firstLine="482" w:firstLineChars="200"/>
        <w:rPr>
          <w:rFonts w:hint="eastAsia" w:ascii="宋体" w:hAnsi="宋体"/>
          <w:b/>
          <w:sz w:val="24"/>
          <w:szCs w:val="24"/>
          <w:lang w:val="en-US" w:eastAsia="zh-CN"/>
        </w:rPr>
      </w:pPr>
      <w:r>
        <w:rPr>
          <w:rFonts w:hint="eastAsia" w:ascii="宋体" w:hAnsi="宋体"/>
          <w:b/>
          <w:sz w:val="24"/>
          <w:szCs w:val="24"/>
          <w:lang w:val="en-US" w:eastAsia="zh-CN"/>
        </w:rPr>
        <w:t>提供乙方正常的营业场所及基础设施，不得随意停止承包。</w:t>
      </w:r>
    </w:p>
    <w:p>
      <w:pPr>
        <w:numPr>
          <w:ilvl w:val="0"/>
          <w:numId w:val="9"/>
        </w:numPr>
        <w:spacing w:line="360" w:lineRule="auto"/>
        <w:ind w:firstLine="482" w:firstLineChars="200"/>
        <w:rPr>
          <w:rFonts w:hint="default" w:ascii="宋体" w:hAnsi="宋体"/>
          <w:b/>
          <w:sz w:val="24"/>
          <w:szCs w:val="24"/>
          <w:lang w:val="en-US" w:eastAsia="zh-CN"/>
        </w:rPr>
      </w:pPr>
      <w:r>
        <w:rPr>
          <w:rFonts w:hint="eastAsia" w:ascii="宋体" w:hAnsi="宋体"/>
          <w:b/>
          <w:sz w:val="24"/>
          <w:szCs w:val="24"/>
          <w:lang w:val="en-US" w:eastAsia="zh-CN"/>
        </w:rPr>
        <w:t>、乙方的责任：</w:t>
      </w:r>
    </w:p>
    <w:p>
      <w:pPr>
        <w:numPr>
          <w:ilvl w:val="0"/>
          <w:numId w:val="10"/>
        </w:numPr>
        <w:spacing w:line="360" w:lineRule="auto"/>
        <w:ind w:left="421" w:leftChars="0" w:firstLine="0" w:firstLineChars="0"/>
        <w:rPr>
          <w:rFonts w:hint="eastAsia" w:ascii="宋体" w:hAnsi="宋体"/>
          <w:b/>
          <w:sz w:val="24"/>
          <w:szCs w:val="24"/>
          <w:lang w:val="en-US" w:eastAsia="zh-CN"/>
        </w:rPr>
      </w:pPr>
      <w:r>
        <w:rPr>
          <w:rFonts w:hint="eastAsia" w:ascii="宋体" w:hAnsi="宋体"/>
          <w:b/>
          <w:sz w:val="24"/>
          <w:szCs w:val="24"/>
          <w:lang w:val="en-US" w:eastAsia="zh-CN"/>
        </w:rPr>
        <w:t>乙方负责食堂的经营管理，具体包括食堂安全、消防、就餐环境卫生、服务等。</w:t>
      </w:r>
    </w:p>
    <w:p>
      <w:pPr>
        <w:numPr>
          <w:ilvl w:val="0"/>
          <w:numId w:val="10"/>
        </w:numPr>
        <w:spacing w:line="360" w:lineRule="auto"/>
        <w:ind w:left="421" w:leftChars="0" w:firstLine="0" w:firstLineChars="0"/>
        <w:rPr>
          <w:rFonts w:hint="default" w:ascii="宋体" w:hAnsi="宋体"/>
          <w:b/>
          <w:sz w:val="24"/>
          <w:szCs w:val="24"/>
          <w:lang w:val="en-US" w:eastAsia="zh-CN"/>
        </w:rPr>
      </w:pPr>
      <w:r>
        <w:rPr>
          <w:rFonts w:hint="eastAsia" w:ascii="宋体" w:hAnsi="宋体"/>
          <w:b/>
          <w:sz w:val="24"/>
          <w:szCs w:val="24"/>
          <w:lang w:val="en-US" w:eastAsia="zh-CN"/>
        </w:rPr>
        <w:t>乙方必须遵守国家和地方有关环境和食品卫生的标准。严禁提供腐烂变质的食品，保持菜肴的新鲜和卫生。</w:t>
      </w:r>
    </w:p>
    <w:p>
      <w:pPr>
        <w:numPr>
          <w:ilvl w:val="0"/>
          <w:numId w:val="10"/>
        </w:numPr>
        <w:spacing w:line="360" w:lineRule="auto"/>
        <w:ind w:left="421" w:leftChars="0" w:firstLine="0" w:firstLineChars="0"/>
        <w:rPr>
          <w:rFonts w:hint="default" w:ascii="宋体" w:hAnsi="宋体"/>
          <w:b/>
          <w:sz w:val="24"/>
          <w:szCs w:val="24"/>
          <w:lang w:val="en-US" w:eastAsia="zh-CN"/>
        </w:rPr>
      </w:pPr>
      <w:r>
        <w:rPr>
          <w:rFonts w:hint="eastAsia" w:ascii="宋体" w:hAnsi="宋体"/>
          <w:b/>
          <w:sz w:val="24"/>
          <w:szCs w:val="24"/>
          <w:lang w:val="en-US" w:eastAsia="zh-CN"/>
        </w:rPr>
        <w:t>餐后认真清洗餐具并消毒工作，食堂内部，用餐大小、厨房卫生做到：一餐一打扫，一周一大扫，平面天天扫，立面周围搞，保持橱柜卫生，餐具整洁，定期灭杀四害，环境符合卫生管理部门的要求。</w:t>
      </w:r>
    </w:p>
    <w:p>
      <w:pPr>
        <w:numPr>
          <w:ilvl w:val="0"/>
          <w:numId w:val="10"/>
        </w:numPr>
        <w:spacing w:line="360" w:lineRule="auto"/>
        <w:ind w:left="421" w:leftChars="0" w:firstLine="0" w:firstLineChars="0"/>
        <w:rPr>
          <w:rFonts w:hint="default" w:ascii="宋体" w:hAnsi="宋体"/>
          <w:b/>
          <w:sz w:val="24"/>
          <w:szCs w:val="24"/>
          <w:lang w:val="en-US" w:eastAsia="zh-CN"/>
        </w:rPr>
      </w:pPr>
      <w:r>
        <w:rPr>
          <w:rFonts w:hint="eastAsia" w:ascii="宋体" w:hAnsi="宋体"/>
          <w:b/>
          <w:sz w:val="24"/>
          <w:szCs w:val="24"/>
          <w:lang w:val="en-US" w:eastAsia="zh-CN"/>
        </w:rPr>
        <w:t>乙方工作人员定期作健康检查，若健康不符合餐饮业健康标准要求的，甲方有权拒绝乙方人员进入食堂工作。</w:t>
      </w:r>
    </w:p>
    <w:p>
      <w:pPr>
        <w:numPr>
          <w:ilvl w:val="0"/>
          <w:numId w:val="10"/>
        </w:numPr>
        <w:spacing w:line="360" w:lineRule="auto"/>
        <w:ind w:left="421" w:leftChars="0" w:firstLine="0" w:firstLineChars="0"/>
        <w:rPr>
          <w:rFonts w:hint="default" w:ascii="宋体" w:hAnsi="宋体"/>
          <w:b/>
          <w:sz w:val="24"/>
          <w:szCs w:val="24"/>
          <w:lang w:val="en-US" w:eastAsia="zh-CN"/>
        </w:rPr>
      </w:pPr>
      <w:r>
        <w:rPr>
          <w:rFonts w:hint="eastAsia" w:ascii="宋体" w:hAnsi="宋体"/>
          <w:b/>
          <w:sz w:val="24"/>
          <w:szCs w:val="24"/>
          <w:lang w:val="en-US" w:eastAsia="zh-CN"/>
        </w:rPr>
        <w:t>乙方厨师团队如发生意外人生伤害，由乙方自行负责。</w:t>
      </w:r>
    </w:p>
    <w:p>
      <w:pPr>
        <w:numPr>
          <w:ilvl w:val="0"/>
          <w:numId w:val="10"/>
        </w:numPr>
        <w:spacing w:line="360" w:lineRule="auto"/>
        <w:ind w:left="421" w:leftChars="0" w:firstLine="0" w:firstLineChars="0"/>
        <w:rPr>
          <w:rFonts w:hint="default" w:ascii="宋体" w:hAnsi="宋体"/>
          <w:b/>
          <w:sz w:val="24"/>
          <w:szCs w:val="24"/>
          <w:lang w:val="en-US" w:eastAsia="zh-CN"/>
        </w:rPr>
      </w:pPr>
      <w:r>
        <w:rPr>
          <w:rFonts w:hint="eastAsia" w:ascii="宋体" w:hAnsi="宋体"/>
          <w:b/>
          <w:sz w:val="24"/>
          <w:szCs w:val="24"/>
          <w:lang w:val="en-US" w:eastAsia="zh-CN"/>
        </w:rPr>
        <w:t>合同期满，经盘点后有人为损坏或遗失的，以履约保证金中按市场价扣除。</w:t>
      </w:r>
    </w:p>
    <w:p>
      <w:pPr>
        <w:spacing w:line="360" w:lineRule="auto"/>
        <w:ind w:firstLine="482" w:firstLineChars="200"/>
        <w:rPr>
          <w:rFonts w:ascii="宋体" w:hAnsi="宋体"/>
          <w:b/>
          <w:sz w:val="24"/>
          <w:szCs w:val="24"/>
        </w:rPr>
      </w:pPr>
      <w:r>
        <w:rPr>
          <w:rFonts w:hint="eastAsia" w:ascii="宋体" w:hAnsi="宋体"/>
          <w:b/>
          <w:sz w:val="24"/>
          <w:szCs w:val="24"/>
        </w:rPr>
        <w:t>十</w:t>
      </w:r>
      <w:r>
        <w:rPr>
          <w:rFonts w:hint="eastAsia" w:ascii="宋体" w:hAnsi="宋体"/>
          <w:b/>
          <w:sz w:val="24"/>
          <w:szCs w:val="24"/>
          <w:lang w:eastAsia="zh-CN"/>
        </w:rPr>
        <w:t>三</w:t>
      </w:r>
      <w:r>
        <w:rPr>
          <w:rFonts w:hint="eastAsia" w:ascii="宋体" w:hAnsi="宋体"/>
          <w:b/>
          <w:sz w:val="24"/>
          <w:szCs w:val="24"/>
        </w:rPr>
        <w:t>、违约责任</w:t>
      </w:r>
    </w:p>
    <w:p>
      <w:pPr>
        <w:spacing w:line="360" w:lineRule="auto"/>
        <w:ind w:firstLine="480" w:firstLineChars="200"/>
        <w:rPr>
          <w:rFonts w:ascii="宋体" w:hAnsi="宋体"/>
          <w:sz w:val="24"/>
          <w:szCs w:val="24"/>
        </w:rPr>
      </w:pPr>
      <w:r>
        <w:rPr>
          <w:rFonts w:hint="eastAsia" w:ascii="宋体" w:hAnsi="宋体"/>
          <w:sz w:val="24"/>
          <w:szCs w:val="24"/>
        </w:rPr>
        <w:t>1．甲方无正当理由拒收接受服务的，甲方向乙方偿付合同款项百分之五作为违约金。</w:t>
      </w:r>
    </w:p>
    <w:p>
      <w:pPr>
        <w:spacing w:line="360" w:lineRule="auto"/>
        <w:ind w:firstLine="480" w:firstLineChars="200"/>
        <w:rPr>
          <w:rFonts w:ascii="宋体" w:hAnsi="宋体"/>
          <w:sz w:val="24"/>
          <w:szCs w:val="24"/>
        </w:rPr>
      </w:pPr>
      <w:r>
        <w:rPr>
          <w:rFonts w:hint="eastAsia" w:ascii="宋体" w:hAnsi="宋体"/>
          <w:sz w:val="24"/>
          <w:szCs w:val="24"/>
        </w:rPr>
        <w:t>2．甲方无故逾期验收和办理款项支付手续的,甲方应按逾期付款总额每日万分之五向乙方支付违约金。</w:t>
      </w:r>
    </w:p>
    <w:p>
      <w:pPr>
        <w:spacing w:line="360" w:lineRule="auto"/>
        <w:ind w:firstLine="480" w:firstLineChars="200"/>
        <w:rPr>
          <w:rFonts w:ascii="宋体" w:hAnsi="宋体"/>
          <w:sz w:val="24"/>
          <w:szCs w:val="24"/>
        </w:rPr>
      </w:pPr>
      <w:r>
        <w:rPr>
          <w:rFonts w:hint="eastAsia" w:ascii="宋体" w:hAnsi="宋体"/>
          <w:sz w:val="24"/>
          <w:szCs w:val="24"/>
        </w:rPr>
        <w:t>3．乙方未能如期提供服务的，每日向甲方支付合同款项的千分之六作为违约金。乙方超过约定日期</w:t>
      </w:r>
      <w:r>
        <w:rPr>
          <w:rFonts w:hint="eastAsia" w:ascii="宋体" w:hAnsi="宋体"/>
          <w:sz w:val="24"/>
          <w:szCs w:val="24"/>
          <w:lang w:val="en-US" w:eastAsia="zh-CN"/>
        </w:rPr>
        <w:t>7</w:t>
      </w:r>
      <w:r>
        <w:rPr>
          <w:rFonts w:hint="eastAsia" w:ascii="宋体" w:hAnsi="宋体"/>
          <w:sz w:val="24"/>
          <w:szCs w:val="24"/>
        </w:rPr>
        <w:t xml:space="preserve">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spacing w:line="360" w:lineRule="auto"/>
        <w:ind w:firstLine="482" w:firstLineChars="200"/>
        <w:rPr>
          <w:rFonts w:ascii="宋体" w:hAnsi="宋体"/>
          <w:b/>
          <w:sz w:val="24"/>
          <w:szCs w:val="24"/>
        </w:rPr>
      </w:pPr>
      <w:r>
        <w:rPr>
          <w:rFonts w:hint="eastAsia" w:ascii="宋体" w:hAnsi="宋体"/>
          <w:b/>
          <w:sz w:val="24"/>
          <w:szCs w:val="24"/>
        </w:rPr>
        <w:t>十</w:t>
      </w:r>
      <w:r>
        <w:rPr>
          <w:rFonts w:hint="eastAsia" w:ascii="宋体" w:hAnsi="宋体"/>
          <w:b/>
          <w:sz w:val="24"/>
          <w:szCs w:val="24"/>
          <w:lang w:eastAsia="zh-CN"/>
        </w:rPr>
        <w:t>四</w:t>
      </w:r>
      <w:r>
        <w:rPr>
          <w:rFonts w:hint="eastAsia" w:ascii="宋体" w:hAnsi="宋体"/>
          <w:b/>
          <w:sz w:val="24"/>
          <w:szCs w:val="24"/>
        </w:rPr>
        <w:t>、不可抗力事件处理</w:t>
      </w:r>
    </w:p>
    <w:p>
      <w:pPr>
        <w:spacing w:line="360" w:lineRule="auto"/>
        <w:ind w:firstLine="480" w:firstLineChars="200"/>
        <w:rPr>
          <w:rFonts w:ascii="宋体" w:hAnsi="宋体"/>
          <w:sz w:val="24"/>
          <w:szCs w:val="24"/>
        </w:rPr>
      </w:pPr>
      <w:r>
        <w:rPr>
          <w:rFonts w:hint="eastAsia" w:ascii="宋体" w:hAnsi="宋体"/>
          <w:sz w:val="24"/>
          <w:szCs w:val="24"/>
        </w:rPr>
        <w:t>1．在合同有效期内，任何一方因不可抗力事件导致不能履行合同，则合同履行期可延长，其延长期与不可抗力影响期相同。</w:t>
      </w:r>
    </w:p>
    <w:p>
      <w:pPr>
        <w:spacing w:line="360" w:lineRule="auto"/>
        <w:ind w:firstLine="480" w:firstLineChars="200"/>
        <w:rPr>
          <w:rFonts w:ascii="宋体" w:hAnsi="宋体"/>
          <w:sz w:val="24"/>
          <w:szCs w:val="24"/>
        </w:rPr>
      </w:pPr>
      <w:r>
        <w:rPr>
          <w:rFonts w:hint="eastAsia" w:ascii="宋体" w:hAnsi="宋体"/>
          <w:sz w:val="24"/>
          <w:szCs w:val="24"/>
        </w:rPr>
        <w:t>2．不可抗力事件发生后，应立即通知对方，并寄送有关权威机构出具的证明。</w:t>
      </w:r>
    </w:p>
    <w:p>
      <w:pPr>
        <w:spacing w:line="360" w:lineRule="auto"/>
        <w:ind w:firstLine="480" w:firstLineChars="200"/>
        <w:rPr>
          <w:rFonts w:ascii="宋体" w:hAnsi="宋体"/>
          <w:sz w:val="24"/>
          <w:szCs w:val="24"/>
        </w:rPr>
      </w:pPr>
      <w:r>
        <w:rPr>
          <w:rFonts w:hint="eastAsia" w:ascii="宋体" w:hAnsi="宋体"/>
          <w:sz w:val="24"/>
          <w:szCs w:val="24"/>
        </w:rPr>
        <w:t>3．不可抗力事件延续</w:t>
      </w:r>
      <w:r>
        <w:rPr>
          <w:rFonts w:hint="eastAsia" w:ascii="宋体" w:hAnsi="宋体"/>
          <w:sz w:val="24"/>
          <w:szCs w:val="24"/>
          <w:lang w:val="en-US" w:eastAsia="zh-CN"/>
        </w:rPr>
        <w:t>7</w:t>
      </w:r>
      <w:r>
        <w:rPr>
          <w:rFonts w:hint="eastAsia" w:ascii="宋体" w:hAnsi="宋体"/>
          <w:sz w:val="24"/>
          <w:szCs w:val="24"/>
        </w:rPr>
        <w:t>天以上，双方应通过友好协商，确定是否继续履行合同。</w:t>
      </w:r>
    </w:p>
    <w:p>
      <w:pPr>
        <w:spacing w:line="360" w:lineRule="auto"/>
        <w:ind w:firstLine="482" w:firstLineChars="200"/>
        <w:rPr>
          <w:rFonts w:ascii="宋体" w:hAnsi="宋体"/>
          <w:b/>
          <w:sz w:val="24"/>
          <w:szCs w:val="24"/>
        </w:rPr>
      </w:pPr>
      <w:r>
        <w:rPr>
          <w:rFonts w:hint="eastAsia" w:ascii="宋体" w:hAnsi="宋体"/>
          <w:b/>
          <w:sz w:val="24"/>
          <w:szCs w:val="24"/>
        </w:rPr>
        <w:t>十</w:t>
      </w:r>
      <w:r>
        <w:rPr>
          <w:rFonts w:hint="eastAsia" w:ascii="宋体" w:hAnsi="宋体"/>
          <w:b/>
          <w:sz w:val="24"/>
          <w:szCs w:val="24"/>
          <w:lang w:eastAsia="zh-CN"/>
        </w:rPr>
        <w:t>五</w:t>
      </w:r>
      <w:r>
        <w:rPr>
          <w:rFonts w:hint="eastAsia" w:ascii="宋体" w:hAnsi="宋体"/>
          <w:b/>
          <w:sz w:val="24"/>
          <w:szCs w:val="24"/>
        </w:rPr>
        <w:t>、诉讼</w:t>
      </w:r>
    </w:p>
    <w:p>
      <w:pPr>
        <w:spacing w:line="360" w:lineRule="auto"/>
        <w:ind w:firstLine="480" w:firstLineChars="200"/>
        <w:rPr>
          <w:sz w:val="24"/>
          <w:szCs w:val="24"/>
        </w:rPr>
      </w:pPr>
      <w:r>
        <w:rPr>
          <w:rFonts w:hint="eastAsia"/>
          <w:sz w:val="24"/>
          <w:szCs w:val="24"/>
        </w:rPr>
        <w:t>1.双方在执行合同中所发生的一切争议，应通过协商解决。如协商不成，可向甲方所在地经济仲裁机构提请仲裁或向人民法院提起诉讼。</w:t>
      </w:r>
    </w:p>
    <w:p>
      <w:pPr>
        <w:spacing w:line="360" w:lineRule="auto"/>
        <w:ind w:firstLine="472" w:firstLineChars="196"/>
        <w:rPr>
          <w:b/>
          <w:sz w:val="24"/>
          <w:szCs w:val="24"/>
        </w:rPr>
      </w:pPr>
      <w:r>
        <w:rPr>
          <w:rFonts w:hint="eastAsia"/>
          <w:b/>
          <w:sz w:val="24"/>
          <w:szCs w:val="24"/>
        </w:rPr>
        <w:t>十</w:t>
      </w:r>
      <w:r>
        <w:rPr>
          <w:rFonts w:hint="eastAsia"/>
          <w:b/>
          <w:sz w:val="24"/>
          <w:szCs w:val="24"/>
          <w:lang w:eastAsia="zh-CN"/>
        </w:rPr>
        <w:t>六</w:t>
      </w:r>
      <w:r>
        <w:rPr>
          <w:rFonts w:hint="eastAsia"/>
          <w:b/>
          <w:sz w:val="24"/>
          <w:szCs w:val="24"/>
        </w:rPr>
        <w:t>、合同生效及其他</w:t>
      </w:r>
    </w:p>
    <w:p>
      <w:pPr>
        <w:numPr>
          <w:ilvl w:val="0"/>
          <w:numId w:val="11"/>
        </w:numPr>
        <w:spacing w:line="360" w:lineRule="auto"/>
        <w:rPr>
          <w:rFonts w:hint="eastAsia"/>
          <w:sz w:val="24"/>
          <w:szCs w:val="24"/>
        </w:rPr>
      </w:pPr>
      <w:r>
        <w:rPr>
          <w:rFonts w:hint="eastAsia"/>
          <w:sz w:val="24"/>
          <w:szCs w:val="24"/>
        </w:rPr>
        <w:t>合同经双方法定代表人或授权代表签字并加盖单位公章后生效。</w:t>
      </w:r>
    </w:p>
    <w:p>
      <w:pPr>
        <w:numPr>
          <w:ilvl w:val="0"/>
          <w:numId w:val="11"/>
        </w:numPr>
        <w:spacing w:line="360" w:lineRule="auto"/>
        <w:ind w:left="0" w:firstLine="480" w:firstLineChars="200"/>
        <w:rPr>
          <w:sz w:val="24"/>
          <w:szCs w:val="24"/>
        </w:rPr>
      </w:pPr>
      <w:r>
        <w:rPr>
          <w:rFonts w:hint="eastAsia"/>
          <w:sz w:val="24"/>
          <w:szCs w:val="24"/>
        </w:rPr>
        <w:t>乙方在合同期内，检查或抽查考核评分“不合格”次数低于2次（含2次），就餐人员民主评论“不满意”次数低于1次（含1次）的，合同期满后可以续签。</w:t>
      </w:r>
    </w:p>
    <w:p>
      <w:pPr>
        <w:spacing w:line="360" w:lineRule="auto"/>
        <w:ind w:firstLine="480" w:firstLineChars="200"/>
        <w:rPr>
          <w:sz w:val="24"/>
          <w:szCs w:val="24"/>
        </w:rPr>
      </w:pPr>
      <w:r>
        <w:rPr>
          <w:rFonts w:hint="eastAsia"/>
          <w:sz w:val="24"/>
          <w:szCs w:val="24"/>
        </w:rPr>
        <w:t>3. 本合同未尽事宜，遵照《合同法》有关条文执行。</w:t>
      </w:r>
    </w:p>
    <w:p>
      <w:pPr>
        <w:spacing w:line="360" w:lineRule="auto"/>
        <w:ind w:firstLine="480" w:firstLineChars="200"/>
        <w:rPr>
          <w:sz w:val="24"/>
          <w:szCs w:val="24"/>
        </w:rPr>
      </w:pPr>
      <w:r>
        <w:rPr>
          <w:rFonts w:hint="eastAsia" w:ascii="宋体" w:hAnsi="宋体"/>
          <w:sz w:val="24"/>
          <w:szCs w:val="24"/>
        </w:rPr>
        <w:t>4.</w:t>
      </w:r>
      <w:r>
        <w:rPr>
          <w:rFonts w:hint="eastAsia" w:ascii="宋体" w:hAnsi="宋体"/>
          <w:kern w:val="0"/>
          <w:sz w:val="24"/>
          <w:szCs w:val="24"/>
        </w:rPr>
        <w:t xml:space="preserve"> </w:t>
      </w:r>
      <w:r>
        <w:rPr>
          <w:rFonts w:hint="eastAsia" w:ascii="宋体" w:hAnsi="宋体"/>
          <w:sz w:val="24"/>
          <w:szCs w:val="24"/>
        </w:rPr>
        <w:t>本合同一式四份。甲、乙双方各执一份，</w:t>
      </w:r>
      <w:r>
        <w:rPr>
          <w:rFonts w:hint="eastAsia" w:ascii="宋体" w:hAnsi="宋体"/>
          <w:sz w:val="24"/>
          <w:szCs w:val="24"/>
          <w:lang w:eastAsia="zh-CN"/>
        </w:rPr>
        <w:t>招标代理备案</w:t>
      </w:r>
      <w:r>
        <w:rPr>
          <w:rFonts w:hint="eastAsia" w:ascii="宋体" w:hAnsi="宋体"/>
          <w:sz w:val="24"/>
          <w:szCs w:val="24"/>
        </w:rPr>
        <w:t>一份。本项目未尽事宜以招标文件、谈判文件及澄清文件等为准。</w:t>
      </w:r>
    </w:p>
    <w:p>
      <w:pPr>
        <w:spacing w:line="360" w:lineRule="auto"/>
        <w:rPr>
          <w:rFonts w:ascii="宋体" w:hAnsi="宋体" w:cs="宋体"/>
          <w:color w:val="000000"/>
          <w:sz w:val="24"/>
          <w:szCs w:val="24"/>
        </w:rPr>
      </w:pPr>
      <w:r>
        <w:rPr>
          <w:rFonts w:hint="eastAsia" w:ascii="宋体" w:hAnsi="宋体" w:cs="宋体"/>
          <w:color w:val="000000"/>
          <w:sz w:val="24"/>
          <w:szCs w:val="24"/>
        </w:rPr>
        <w:t>甲方（公章）                                     乙方（公章）</w:t>
      </w:r>
    </w:p>
    <w:p>
      <w:pPr>
        <w:spacing w:line="360" w:lineRule="auto"/>
        <w:rPr>
          <w:rFonts w:ascii="宋体" w:hAnsi="宋体" w:cs="宋体"/>
          <w:color w:val="000000"/>
          <w:sz w:val="24"/>
          <w:szCs w:val="24"/>
        </w:rPr>
      </w:pPr>
      <w:r>
        <w:rPr>
          <w:rFonts w:hint="eastAsia" w:ascii="宋体" w:hAnsi="宋体" w:cs="宋体"/>
          <w:color w:val="000000"/>
          <w:sz w:val="24"/>
          <w:szCs w:val="24"/>
        </w:rPr>
        <w:t>法定代表人：                                     法定代表人：</w:t>
      </w:r>
    </w:p>
    <w:p>
      <w:pPr>
        <w:spacing w:line="360" w:lineRule="auto"/>
        <w:rPr>
          <w:rFonts w:ascii="宋体" w:hAnsi="宋体" w:cs="宋体"/>
          <w:color w:val="000000"/>
          <w:sz w:val="24"/>
          <w:szCs w:val="24"/>
        </w:rPr>
      </w:pPr>
      <w:r>
        <w:rPr>
          <w:rFonts w:hint="eastAsia" w:ascii="宋体" w:hAnsi="宋体" w:cs="宋体"/>
          <w:color w:val="000000"/>
          <w:sz w:val="24"/>
          <w:szCs w:val="24"/>
        </w:rPr>
        <w:t>委托代理人：                                     委托代理人：</w:t>
      </w:r>
    </w:p>
    <w:p>
      <w:pPr>
        <w:spacing w:line="360" w:lineRule="auto"/>
        <w:rPr>
          <w:rFonts w:ascii="宋体" w:hAnsi="宋体" w:cs="宋体"/>
          <w:color w:val="000000"/>
          <w:sz w:val="24"/>
          <w:szCs w:val="24"/>
        </w:rPr>
      </w:pPr>
      <w:r>
        <w:rPr>
          <w:rFonts w:hint="eastAsia" w:ascii="宋体" w:hAnsi="宋体" w:cs="宋体"/>
          <w:color w:val="000000"/>
          <w:sz w:val="24"/>
          <w:szCs w:val="24"/>
        </w:rPr>
        <w:t>联系电话：                                       联系电话：</w:t>
      </w:r>
    </w:p>
    <w:p>
      <w:pPr>
        <w:spacing w:line="360" w:lineRule="auto"/>
        <w:rPr>
          <w:rFonts w:ascii="宋体" w:hAnsi="宋体" w:cs="宋体"/>
          <w:color w:val="000000"/>
          <w:sz w:val="24"/>
          <w:szCs w:val="24"/>
        </w:rPr>
      </w:pPr>
      <w:r>
        <w:rPr>
          <w:rFonts w:hint="eastAsia" w:ascii="宋体" w:hAnsi="宋体" w:cs="宋体"/>
          <w:color w:val="000000"/>
          <w:sz w:val="24"/>
          <w:szCs w:val="24"/>
        </w:rPr>
        <w:t>开户银行：                                       开户银行：</w:t>
      </w:r>
    </w:p>
    <w:p>
      <w:pPr>
        <w:spacing w:line="360" w:lineRule="auto"/>
        <w:rPr>
          <w:rFonts w:ascii="宋体" w:hAnsi="宋体" w:cs="宋体"/>
          <w:color w:val="000000"/>
          <w:sz w:val="24"/>
          <w:szCs w:val="24"/>
        </w:rPr>
      </w:pPr>
      <w:r>
        <w:rPr>
          <w:rFonts w:hint="eastAsia" w:ascii="宋体" w:hAnsi="宋体" w:cs="宋体"/>
          <w:color w:val="000000"/>
          <w:sz w:val="24"/>
          <w:szCs w:val="24"/>
        </w:rPr>
        <w:t>帐号：                                           帐号：</w:t>
      </w:r>
    </w:p>
    <w:p>
      <w:pPr>
        <w:spacing w:line="360" w:lineRule="auto"/>
        <w:rPr>
          <w:rFonts w:ascii="宋体" w:hAnsi="宋体" w:cs="宋体"/>
          <w:color w:val="000000"/>
          <w:kern w:val="0"/>
          <w:sz w:val="24"/>
          <w:szCs w:val="24"/>
        </w:rPr>
      </w:pPr>
      <w:r>
        <w:rPr>
          <w:rFonts w:hint="eastAsia" w:ascii="宋体" w:hAnsi="宋体" w:cs="宋体"/>
          <w:color w:val="000000"/>
          <w:sz w:val="24"/>
          <w:szCs w:val="24"/>
        </w:rPr>
        <w:t>地址及邮编：                                     地址及邮编：</w:t>
      </w:r>
    </w:p>
    <w:p>
      <w:pPr>
        <w:pStyle w:val="10"/>
        <w:rPr>
          <w:rFonts w:ascii="宋体" w:hAnsi="宋体"/>
          <w:b/>
          <w:sz w:val="36"/>
        </w:rPr>
      </w:pPr>
    </w:p>
    <w:p>
      <w:pPr>
        <w:pStyle w:val="9"/>
        <w:ind w:firstLine="361"/>
        <w:jc w:val="center"/>
        <w:rPr>
          <w:rFonts w:ascii="宋体" w:hAnsi="宋体"/>
          <w:b/>
          <w:sz w:val="36"/>
        </w:rPr>
      </w:pPr>
    </w:p>
    <w:p>
      <w:pPr>
        <w:pStyle w:val="9"/>
        <w:ind w:firstLine="361"/>
        <w:jc w:val="center"/>
        <w:rPr>
          <w:rFonts w:ascii="宋体" w:hAnsi="宋体"/>
          <w:b/>
          <w:sz w:val="36"/>
        </w:rPr>
      </w:pPr>
    </w:p>
    <w:p>
      <w:pPr>
        <w:pStyle w:val="9"/>
        <w:ind w:firstLine="361"/>
        <w:jc w:val="center"/>
        <w:rPr>
          <w:rFonts w:ascii="宋体" w:hAnsi="宋体"/>
          <w:b/>
          <w:sz w:val="36"/>
        </w:rPr>
      </w:pPr>
    </w:p>
    <w:p>
      <w:pPr>
        <w:pStyle w:val="9"/>
        <w:ind w:firstLine="361"/>
        <w:jc w:val="center"/>
        <w:rPr>
          <w:rFonts w:ascii="宋体" w:hAnsi="宋体"/>
          <w:b/>
          <w:sz w:val="36"/>
        </w:rPr>
      </w:pPr>
    </w:p>
    <w:p>
      <w:pPr>
        <w:pStyle w:val="9"/>
        <w:ind w:firstLine="361"/>
        <w:jc w:val="center"/>
        <w:rPr>
          <w:rFonts w:ascii="宋体" w:hAnsi="宋体"/>
          <w:b/>
          <w:sz w:val="36"/>
        </w:rPr>
      </w:pPr>
    </w:p>
    <w:p>
      <w:pPr>
        <w:pStyle w:val="9"/>
        <w:ind w:firstLine="361"/>
        <w:jc w:val="center"/>
        <w:rPr>
          <w:rFonts w:ascii="宋体" w:hAnsi="宋体"/>
          <w:b/>
          <w:sz w:val="36"/>
        </w:rPr>
      </w:pPr>
    </w:p>
    <w:p>
      <w:pPr>
        <w:pStyle w:val="9"/>
        <w:ind w:firstLine="1012" w:firstLineChars="280"/>
        <w:jc w:val="both"/>
        <w:rPr>
          <w:sz w:val="32"/>
        </w:rPr>
      </w:pPr>
      <w:r>
        <w:rPr>
          <w:rFonts w:ascii="宋体" w:hAnsi="宋体"/>
          <w:b/>
          <w:sz w:val="36"/>
        </w:rPr>
        <w:t>第</w:t>
      </w:r>
      <w:r>
        <w:rPr>
          <w:rFonts w:hint="eastAsia" w:ascii="宋体" w:hAnsi="宋体"/>
          <w:b/>
          <w:sz w:val="36"/>
          <w:lang w:eastAsia="zh-CN"/>
        </w:rPr>
        <w:t>五</w:t>
      </w:r>
      <w:r>
        <w:rPr>
          <w:rFonts w:ascii="宋体" w:hAnsi="宋体"/>
          <w:b/>
          <w:sz w:val="36"/>
        </w:rPr>
        <w:t>部分：   应提交的有关格式范例</w:t>
      </w:r>
    </w:p>
    <w:p>
      <w:pPr>
        <w:pStyle w:val="9"/>
        <w:spacing w:line="360" w:lineRule="exact"/>
        <w:ind w:left="420"/>
        <w:rPr>
          <w:rFonts w:ascii="宋体" w:hAnsi="宋体"/>
        </w:rPr>
      </w:pPr>
    </w:p>
    <w:p>
      <w:pPr>
        <w:pStyle w:val="9"/>
        <w:spacing w:line="360" w:lineRule="exact"/>
        <w:rPr>
          <w:rFonts w:ascii="宋体" w:hAnsi="宋体"/>
          <w:b/>
          <w:sz w:val="28"/>
        </w:rPr>
      </w:pPr>
    </w:p>
    <w:p>
      <w:pPr>
        <w:pStyle w:val="10"/>
        <w:rPr>
          <w:rFonts w:ascii="宋体" w:hAnsi="宋体"/>
          <w:b/>
          <w:sz w:val="28"/>
        </w:rPr>
      </w:pPr>
    </w:p>
    <w:p>
      <w:pPr>
        <w:pStyle w:val="10"/>
        <w:rPr>
          <w:rFonts w:ascii="宋体" w:hAnsi="宋体"/>
          <w:b/>
          <w:sz w:val="28"/>
        </w:rPr>
      </w:pPr>
    </w:p>
    <w:p>
      <w:pPr>
        <w:pStyle w:val="10"/>
        <w:rPr>
          <w:rFonts w:ascii="宋体" w:hAnsi="宋体"/>
          <w:b/>
          <w:sz w:val="28"/>
        </w:rPr>
      </w:pPr>
    </w:p>
    <w:p>
      <w:pPr>
        <w:pStyle w:val="10"/>
        <w:rPr>
          <w:rFonts w:ascii="宋体" w:hAnsi="宋体"/>
          <w:b/>
          <w:sz w:val="28"/>
        </w:rPr>
      </w:pPr>
    </w:p>
    <w:p>
      <w:pPr>
        <w:pStyle w:val="10"/>
        <w:rPr>
          <w:rFonts w:ascii="宋体" w:hAnsi="宋体"/>
          <w:b/>
          <w:sz w:val="28"/>
        </w:rPr>
      </w:pPr>
    </w:p>
    <w:p>
      <w:pPr>
        <w:pStyle w:val="10"/>
        <w:rPr>
          <w:rFonts w:ascii="宋体" w:hAnsi="宋体"/>
          <w:b/>
          <w:sz w:val="28"/>
        </w:rPr>
      </w:pPr>
    </w:p>
    <w:p>
      <w:pPr>
        <w:pStyle w:val="10"/>
        <w:rPr>
          <w:rFonts w:ascii="宋体" w:hAnsi="宋体"/>
          <w:b/>
          <w:sz w:val="28"/>
        </w:rPr>
      </w:pPr>
    </w:p>
    <w:p>
      <w:pPr>
        <w:pStyle w:val="10"/>
        <w:rPr>
          <w:rFonts w:ascii="宋体" w:hAnsi="宋体"/>
          <w:b/>
          <w:sz w:val="28"/>
        </w:rPr>
      </w:pPr>
    </w:p>
    <w:p>
      <w:pPr>
        <w:pStyle w:val="10"/>
        <w:rPr>
          <w:rFonts w:ascii="宋体" w:hAnsi="宋体"/>
          <w:b/>
          <w:sz w:val="28"/>
        </w:rPr>
      </w:pPr>
    </w:p>
    <w:p>
      <w:pPr>
        <w:pStyle w:val="10"/>
        <w:rPr>
          <w:rFonts w:ascii="宋体" w:hAnsi="宋体"/>
          <w:b/>
          <w:sz w:val="28"/>
        </w:rPr>
      </w:pPr>
    </w:p>
    <w:p>
      <w:pPr>
        <w:pStyle w:val="10"/>
        <w:rPr>
          <w:rFonts w:ascii="宋体" w:hAnsi="宋体"/>
          <w:b/>
          <w:sz w:val="28"/>
        </w:rPr>
      </w:pPr>
    </w:p>
    <w:p>
      <w:pPr>
        <w:pStyle w:val="10"/>
        <w:rPr>
          <w:rFonts w:ascii="宋体" w:hAnsi="宋体"/>
          <w:b/>
          <w:sz w:val="28"/>
        </w:rPr>
      </w:pPr>
    </w:p>
    <w:p>
      <w:pPr>
        <w:pStyle w:val="10"/>
        <w:rPr>
          <w:rFonts w:ascii="宋体" w:hAnsi="宋体"/>
          <w:b/>
          <w:sz w:val="28"/>
        </w:rPr>
      </w:pPr>
    </w:p>
    <w:p>
      <w:pPr>
        <w:pStyle w:val="10"/>
        <w:rPr>
          <w:rFonts w:ascii="宋体" w:hAnsi="宋体"/>
          <w:b/>
          <w:sz w:val="28"/>
        </w:rPr>
      </w:pPr>
    </w:p>
    <w:p>
      <w:pPr>
        <w:pStyle w:val="10"/>
        <w:rPr>
          <w:rFonts w:ascii="宋体" w:hAnsi="宋体"/>
          <w:b/>
          <w:sz w:val="28"/>
        </w:rPr>
      </w:pPr>
    </w:p>
    <w:p>
      <w:pPr>
        <w:pStyle w:val="10"/>
        <w:rPr>
          <w:rFonts w:ascii="宋体" w:hAnsi="宋体"/>
          <w:b/>
          <w:sz w:val="28"/>
        </w:rPr>
      </w:pPr>
    </w:p>
    <w:p>
      <w:pPr>
        <w:pStyle w:val="10"/>
        <w:rPr>
          <w:rFonts w:ascii="宋体" w:hAnsi="宋体"/>
          <w:b/>
          <w:sz w:val="28"/>
        </w:rPr>
      </w:pPr>
    </w:p>
    <w:p>
      <w:pPr>
        <w:pStyle w:val="10"/>
        <w:rPr>
          <w:rFonts w:ascii="宋体" w:hAnsi="宋体"/>
          <w:b/>
          <w:sz w:val="28"/>
        </w:rPr>
      </w:pPr>
    </w:p>
    <w:p>
      <w:pPr>
        <w:pStyle w:val="10"/>
        <w:rPr>
          <w:rFonts w:ascii="宋体" w:hAnsi="宋体"/>
          <w:b/>
          <w:sz w:val="28"/>
        </w:rPr>
      </w:pPr>
    </w:p>
    <w:p>
      <w:pPr>
        <w:pStyle w:val="10"/>
        <w:rPr>
          <w:rFonts w:ascii="宋体" w:hAnsi="宋体"/>
          <w:b/>
          <w:sz w:val="28"/>
        </w:rPr>
      </w:pPr>
    </w:p>
    <w:p>
      <w:pPr>
        <w:pStyle w:val="10"/>
        <w:rPr>
          <w:rFonts w:ascii="宋体" w:hAnsi="宋体"/>
          <w:b/>
          <w:sz w:val="28"/>
        </w:rPr>
      </w:pPr>
    </w:p>
    <w:p>
      <w:pPr>
        <w:pStyle w:val="10"/>
        <w:rPr>
          <w:rFonts w:ascii="宋体" w:hAnsi="宋体"/>
          <w:b/>
          <w:sz w:val="28"/>
        </w:rPr>
      </w:pPr>
    </w:p>
    <w:p>
      <w:pPr>
        <w:pStyle w:val="10"/>
        <w:rPr>
          <w:rFonts w:ascii="宋体" w:hAnsi="宋体"/>
          <w:b/>
          <w:sz w:val="28"/>
        </w:rPr>
      </w:pPr>
    </w:p>
    <w:p>
      <w:pPr>
        <w:pStyle w:val="10"/>
        <w:rPr>
          <w:rFonts w:ascii="宋体" w:hAnsi="宋体"/>
          <w:b/>
          <w:sz w:val="28"/>
        </w:rPr>
      </w:pPr>
    </w:p>
    <w:p>
      <w:pPr>
        <w:pStyle w:val="10"/>
        <w:rPr>
          <w:rFonts w:ascii="宋体" w:hAnsi="宋体"/>
          <w:b/>
          <w:sz w:val="28"/>
        </w:rPr>
      </w:pPr>
    </w:p>
    <w:p>
      <w:pPr>
        <w:pStyle w:val="10"/>
        <w:rPr>
          <w:rFonts w:ascii="宋体" w:hAnsi="宋体"/>
          <w:b/>
          <w:sz w:val="28"/>
        </w:rPr>
      </w:pPr>
    </w:p>
    <w:p>
      <w:pPr>
        <w:spacing w:line="360" w:lineRule="exact"/>
        <w:rPr>
          <w:rFonts w:ascii="宋体" w:hAnsi="宋体"/>
          <w:b/>
          <w:color w:val="000000"/>
          <w:sz w:val="27"/>
          <w:szCs w:val="27"/>
        </w:rPr>
      </w:pPr>
      <w:r>
        <w:rPr>
          <w:rFonts w:hint="eastAsia" w:ascii="宋体" w:hAnsi="宋体"/>
          <w:b/>
          <w:color w:val="000000"/>
          <w:sz w:val="27"/>
          <w:szCs w:val="27"/>
        </w:rPr>
        <w:t>附件1</w:t>
      </w:r>
    </w:p>
    <w:p>
      <w:pPr>
        <w:spacing w:line="500" w:lineRule="exact"/>
        <w:jc w:val="center"/>
        <w:rPr>
          <w:b/>
          <w:color w:val="000000"/>
          <w:sz w:val="35"/>
          <w:szCs w:val="35"/>
        </w:rPr>
      </w:pPr>
      <w:r>
        <w:rPr>
          <w:rFonts w:hint="eastAsia" w:ascii="宋体"/>
          <w:b/>
          <w:color w:val="000000"/>
          <w:sz w:val="35"/>
          <w:szCs w:val="35"/>
        </w:rPr>
        <w:t>法定代表人授权</w:t>
      </w:r>
      <w:r>
        <w:rPr>
          <w:rFonts w:hint="eastAsia" w:ascii="宋体"/>
          <w:b/>
          <w:color w:val="000000"/>
          <w:sz w:val="35"/>
          <w:szCs w:val="35"/>
          <w:lang w:eastAsia="zh-CN"/>
        </w:rPr>
        <w:t>委托</w:t>
      </w:r>
      <w:r>
        <w:rPr>
          <w:rFonts w:hint="eastAsia" w:ascii="宋体"/>
          <w:b/>
          <w:color w:val="000000"/>
          <w:sz w:val="35"/>
          <w:szCs w:val="35"/>
        </w:rPr>
        <w:t>书</w:t>
      </w:r>
    </w:p>
    <w:p>
      <w:pPr>
        <w:spacing w:line="500" w:lineRule="exact"/>
        <w:jc w:val="center"/>
        <w:rPr>
          <w:color w:val="000000"/>
          <w:sz w:val="27"/>
          <w:szCs w:val="27"/>
          <w:u w:val="single"/>
        </w:rPr>
      </w:pPr>
    </w:p>
    <w:p>
      <w:pPr>
        <w:spacing w:line="360" w:lineRule="auto"/>
        <w:rPr>
          <w:rFonts w:ascii="宋体"/>
          <w:color w:val="000000"/>
          <w:sz w:val="23"/>
          <w:szCs w:val="23"/>
        </w:rPr>
      </w:pPr>
      <w:r>
        <w:rPr>
          <w:rFonts w:hint="eastAsia"/>
          <w:color w:val="000000"/>
          <w:sz w:val="23"/>
          <w:szCs w:val="23"/>
        </w:rPr>
        <w:t>三门县</w:t>
      </w:r>
      <w:r>
        <w:rPr>
          <w:rFonts w:hint="eastAsia"/>
          <w:color w:val="000000"/>
          <w:sz w:val="23"/>
          <w:szCs w:val="23"/>
          <w:lang w:eastAsia="zh-CN"/>
        </w:rPr>
        <w:t>民政局</w:t>
      </w:r>
      <w:r>
        <w:rPr>
          <w:rFonts w:hint="eastAsia" w:ascii="宋体"/>
          <w:color w:val="000000"/>
          <w:sz w:val="23"/>
          <w:szCs w:val="23"/>
        </w:rPr>
        <w:t>：</w:t>
      </w:r>
    </w:p>
    <w:p>
      <w:pPr>
        <w:spacing w:line="360" w:lineRule="auto"/>
        <w:rPr>
          <w:color w:val="000000"/>
          <w:sz w:val="23"/>
          <w:szCs w:val="23"/>
        </w:rPr>
      </w:pPr>
    </w:p>
    <w:p>
      <w:pPr>
        <w:spacing w:line="360" w:lineRule="auto"/>
        <w:rPr>
          <w:color w:val="000000"/>
          <w:sz w:val="23"/>
          <w:szCs w:val="23"/>
          <w:u w:val="single"/>
        </w:rPr>
      </w:pPr>
      <w:r>
        <w:rPr>
          <w:color w:val="000000"/>
          <w:sz w:val="23"/>
          <w:szCs w:val="23"/>
        </w:rPr>
        <w:t xml:space="preserve">    </w:t>
      </w:r>
      <w:r>
        <w:rPr>
          <w:rFonts w:hint="eastAsia"/>
          <w:color w:val="000000"/>
          <w:sz w:val="23"/>
          <w:szCs w:val="23"/>
          <w:lang w:val="en-US" w:eastAsia="zh-CN"/>
        </w:rPr>
        <w:t xml:space="preserve">  </w:t>
      </w:r>
      <w:r>
        <w:rPr>
          <w:color w:val="000000"/>
          <w:sz w:val="23"/>
          <w:szCs w:val="23"/>
          <w:u w:val="single"/>
        </w:rPr>
        <w:t xml:space="preserve">                 </w:t>
      </w:r>
      <w:r>
        <w:rPr>
          <w:rFonts w:hint="eastAsia"/>
          <w:color w:val="000000"/>
          <w:sz w:val="23"/>
          <w:szCs w:val="23"/>
          <w:u w:val="single"/>
        </w:rPr>
        <w:t xml:space="preserve">       </w:t>
      </w:r>
      <w:r>
        <w:rPr>
          <w:color w:val="000000"/>
          <w:sz w:val="23"/>
          <w:szCs w:val="23"/>
          <w:u w:val="single"/>
        </w:rPr>
        <w:t xml:space="preserve">    </w:t>
      </w:r>
      <w:r>
        <w:rPr>
          <w:rFonts w:hint="eastAsia" w:ascii="宋体"/>
          <w:color w:val="000000"/>
          <w:sz w:val="23"/>
          <w:szCs w:val="23"/>
        </w:rPr>
        <w:t>（单位全称）法定代表人</w:t>
      </w:r>
      <w:r>
        <w:rPr>
          <w:rFonts w:hint="eastAsia" w:ascii="宋体"/>
          <w:color w:val="000000"/>
          <w:sz w:val="23"/>
          <w:szCs w:val="23"/>
          <w:u w:val="single"/>
        </w:rPr>
        <w:t xml:space="preserve">     </w:t>
      </w:r>
      <w:r>
        <w:rPr>
          <w:rFonts w:hint="eastAsia" w:ascii="宋体"/>
          <w:color w:val="000000"/>
          <w:sz w:val="23"/>
          <w:szCs w:val="23"/>
          <w:u w:val="single"/>
          <w:lang w:val="en-US" w:eastAsia="zh-CN"/>
        </w:rPr>
        <w:t xml:space="preserve">   </w:t>
      </w:r>
      <w:r>
        <w:rPr>
          <w:rFonts w:hint="eastAsia" w:ascii="宋体"/>
          <w:color w:val="000000"/>
          <w:sz w:val="23"/>
          <w:szCs w:val="23"/>
          <w:u w:val="single"/>
        </w:rPr>
        <w:t xml:space="preserve">   </w:t>
      </w:r>
      <w:r>
        <w:rPr>
          <w:rFonts w:hint="eastAsia" w:ascii="宋体"/>
          <w:color w:val="000000"/>
          <w:sz w:val="23"/>
          <w:szCs w:val="23"/>
        </w:rPr>
        <w:t>（姓名）授权</w:t>
      </w:r>
      <w:r>
        <w:rPr>
          <w:color w:val="000000"/>
          <w:sz w:val="23"/>
          <w:szCs w:val="23"/>
          <w:u w:val="single"/>
        </w:rPr>
        <w:t xml:space="preserve">     </w:t>
      </w:r>
      <w:r>
        <w:rPr>
          <w:rFonts w:hint="eastAsia"/>
          <w:color w:val="000000"/>
          <w:sz w:val="23"/>
          <w:szCs w:val="23"/>
          <w:u w:val="single"/>
        </w:rPr>
        <w:t xml:space="preserve">               </w:t>
      </w:r>
      <w:r>
        <w:rPr>
          <w:color w:val="000000"/>
          <w:sz w:val="23"/>
          <w:szCs w:val="23"/>
          <w:u w:val="single"/>
        </w:rPr>
        <w:t xml:space="preserve">    </w:t>
      </w:r>
      <w:r>
        <w:rPr>
          <w:rFonts w:hint="eastAsia" w:ascii="宋体"/>
          <w:color w:val="000000"/>
          <w:sz w:val="23"/>
          <w:szCs w:val="23"/>
          <w:u w:val="single"/>
        </w:rPr>
        <w:t>（ 投标人代表名称）</w:t>
      </w:r>
      <w:r>
        <w:rPr>
          <w:rFonts w:hint="eastAsia" w:ascii="宋体"/>
          <w:color w:val="000000"/>
          <w:sz w:val="23"/>
          <w:szCs w:val="23"/>
        </w:rPr>
        <w:t>为全权代表，参加贵处组织的</w:t>
      </w:r>
      <w:r>
        <w:rPr>
          <w:color w:val="000000"/>
          <w:sz w:val="23"/>
          <w:szCs w:val="23"/>
          <w:u w:val="single"/>
        </w:rPr>
        <w:t xml:space="preserve">            </w:t>
      </w:r>
      <w:r>
        <w:rPr>
          <w:rFonts w:hint="eastAsia"/>
          <w:color w:val="000000"/>
          <w:sz w:val="23"/>
          <w:szCs w:val="23"/>
          <w:u w:val="single"/>
        </w:rPr>
        <w:t xml:space="preserve">              </w:t>
      </w:r>
      <w:r>
        <w:rPr>
          <w:color w:val="000000"/>
          <w:sz w:val="23"/>
          <w:szCs w:val="23"/>
          <w:u w:val="single"/>
        </w:rPr>
        <w:t xml:space="preserve">      </w:t>
      </w:r>
      <w:r>
        <w:rPr>
          <w:rFonts w:hint="eastAsia" w:ascii="宋体"/>
          <w:color w:val="000000"/>
          <w:sz w:val="23"/>
          <w:szCs w:val="23"/>
        </w:rPr>
        <w:t>项目（三门县民政局职工食堂外包项目），全权处理招标活动中的一切事宜。同时宣布承诺如下：</w:t>
      </w:r>
    </w:p>
    <w:p>
      <w:pPr>
        <w:spacing w:line="360" w:lineRule="auto"/>
        <w:ind w:firstLine="345" w:firstLineChars="150"/>
        <w:rPr>
          <w:rFonts w:ascii="宋体"/>
          <w:color w:val="000000"/>
          <w:sz w:val="23"/>
          <w:szCs w:val="23"/>
        </w:rPr>
      </w:pPr>
      <w:r>
        <w:rPr>
          <w:rFonts w:hint="eastAsia" w:ascii="宋体"/>
          <w:color w:val="000000"/>
          <w:sz w:val="23"/>
          <w:szCs w:val="23"/>
        </w:rPr>
        <w:t>（1）投标人已详细阅读全部招标文件（含修改文件），并理解其实质性内容，同意承担招标文件规定的全部义务和相关责任。</w:t>
      </w:r>
    </w:p>
    <w:p>
      <w:pPr>
        <w:spacing w:line="360" w:lineRule="auto"/>
        <w:ind w:firstLine="345" w:firstLineChars="150"/>
        <w:rPr>
          <w:rFonts w:ascii="宋体"/>
          <w:color w:val="000000"/>
          <w:sz w:val="23"/>
          <w:szCs w:val="23"/>
        </w:rPr>
      </w:pPr>
      <w:r>
        <w:rPr>
          <w:rFonts w:hint="eastAsia"/>
          <w:color w:val="000000"/>
          <w:sz w:val="23"/>
          <w:szCs w:val="23"/>
        </w:rPr>
        <w:t>（2）投标人同意提供招标人可能要求的与其投标有关的一切数据或资料。</w:t>
      </w:r>
    </w:p>
    <w:p>
      <w:pPr>
        <w:spacing w:line="360" w:lineRule="auto"/>
        <w:ind w:firstLine="345" w:firstLineChars="150"/>
        <w:rPr>
          <w:color w:val="000000"/>
          <w:sz w:val="23"/>
          <w:szCs w:val="23"/>
        </w:rPr>
      </w:pPr>
      <w:r>
        <w:rPr>
          <w:rFonts w:hint="eastAsia"/>
          <w:color w:val="000000"/>
          <w:sz w:val="23"/>
          <w:szCs w:val="23"/>
        </w:rPr>
        <w:t>（3）投标人所提交的一切投标资料均为合法且真实有效。</w:t>
      </w:r>
    </w:p>
    <w:p>
      <w:pPr>
        <w:spacing w:line="360" w:lineRule="auto"/>
        <w:rPr>
          <w:color w:val="000000"/>
          <w:sz w:val="23"/>
          <w:szCs w:val="23"/>
        </w:rPr>
      </w:pPr>
    </w:p>
    <w:p>
      <w:pPr>
        <w:rPr>
          <w:color w:val="000000"/>
          <w:sz w:val="23"/>
          <w:szCs w:val="23"/>
        </w:rPr>
      </w:pPr>
      <w:r>
        <w:rPr>
          <w:rFonts w:hint="eastAsia" w:ascii="宋体"/>
          <w:color w:val="000000"/>
          <w:sz w:val="23"/>
          <w:szCs w:val="23"/>
        </w:rPr>
        <w:t>法定代表人签字：</w:t>
      </w:r>
    </w:p>
    <w:p>
      <w:pPr>
        <w:rPr>
          <w:color w:val="000000"/>
          <w:sz w:val="23"/>
          <w:szCs w:val="23"/>
        </w:rPr>
      </w:pPr>
    </w:p>
    <w:p>
      <w:pPr>
        <w:rPr>
          <w:color w:val="000000"/>
          <w:sz w:val="23"/>
          <w:szCs w:val="23"/>
        </w:rPr>
      </w:pPr>
    </w:p>
    <w:p>
      <w:pPr>
        <w:rPr>
          <w:color w:val="000000"/>
          <w:sz w:val="23"/>
          <w:szCs w:val="23"/>
        </w:rPr>
      </w:pPr>
      <w:r>
        <w:rPr>
          <w:rFonts w:hint="eastAsia" w:ascii="宋体"/>
          <w:color w:val="000000"/>
          <w:sz w:val="23"/>
          <w:szCs w:val="23"/>
        </w:rPr>
        <w:t>投标单位全称（公章）：                     日期：</w:t>
      </w:r>
    </w:p>
    <w:p>
      <w:pPr>
        <w:rPr>
          <w:color w:val="000000"/>
          <w:sz w:val="23"/>
          <w:szCs w:val="23"/>
        </w:rPr>
      </w:pPr>
    </w:p>
    <w:p>
      <w:pPr>
        <w:rPr>
          <w:color w:val="000000"/>
          <w:sz w:val="23"/>
          <w:szCs w:val="23"/>
        </w:rPr>
      </w:pPr>
    </w:p>
    <w:p>
      <w:pPr>
        <w:rPr>
          <w:color w:val="000000"/>
          <w:sz w:val="20"/>
          <w:szCs w:val="20"/>
        </w:rPr>
      </w:pPr>
    </w:p>
    <w:p>
      <w:pPr>
        <w:spacing w:line="380" w:lineRule="atLeast"/>
        <w:rPr>
          <w:color w:val="000000"/>
          <w:sz w:val="23"/>
          <w:szCs w:val="23"/>
        </w:rPr>
      </w:pPr>
    </w:p>
    <w:p>
      <w:pPr>
        <w:spacing w:line="400" w:lineRule="atLeast"/>
        <w:rPr>
          <w:b/>
          <w:color w:val="000000"/>
          <w:sz w:val="23"/>
          <w:szCs w:val="23"/>
        </w:rPr>
      </w:pPr>
      <w:r>
        <w:rPr>
          <w:rFonts w:hint="eastAsia" w:ascii="宋体"/>
          <w:b/>
          <w:color w:val="000000"/>
          <w:sz w:val="23"/>
          <w:szCs w:val="23"/>
        </w:rPr>
        <w:t>附：</w:t>
      </w:r>
    </w:p>
    <w:p>
      <w:pPr>
        <w:rPr>
          <w:rFonts w:hint="eastAsia" w:ascii="宋体"/>
          <w:color w:val="000000"/>
          <w:sz w:val="23"/>
          <w:szCs w:val="23"/>
        </w:rPr>
      </w:pPr>
    </w:p>
    <w:p>
      <w:pPr>
        <w:rPr>
          <w:rFonts w:hint="eastAsia" w:ascii="宋体"/>
          <w:color w:val="000000"/>
          <w:sz w:val="23"/>
          <w:szCs w:val="23"/>
        </w:rPr>
      </w:pPr>
      <w:r>
        <w:rPr>
          <w:rFonts w:hint="eastAsia" w:ascii="宋体"/>
          <w:color w:val="000000"/>
          <w:sz w:val="23"/>
          <w:szCs w:val="23"/>
        </w:rPr>
        <w:t>全权代表姓名：                             职务：</w:t>
      </w:r>
    </w:p>
    <w:p>
      <w:pPr>
        <w:rPr>
          <w:rFonts w:hint="eastAsia" w:ascii="宋体"/>
          <w:color w:val="000000"/>
          <w:sz w:val="23"/>
          <w:szCs w:val="23"/>
        </w:rPr>
      </w:pPr>
      <w:r>
        <w:rPr>
          <w:rFonts w:hint="eastAsia" w:ascii="宋体"/>
          <w:color w:val="000000"/>
          <w:sz w:val="23"/>
          <w:szCs w:val="23"/>
        </w:rPr>
        <w:t>传真：</w:t>
      </w:r>
    </w:p>
    <w:p>
      <w:pPr>
        <w:rPr>
          <w:rFonts w:hint="eastAsia" w:ascii="宋体"/>
          <w:color w:val="000000"/>
          <w:sz w:val="23"/>
          <w:szCs w:val="23"/>
        </w:rPr>
      </w:pPr>
      <w:r>
        <w:rPr>
          <w:rFonts w:hint="eastAsia" w:ascii="宋体"/>
          <w:color w:val="000000"/>
          <w:sz w:val="23"/>
          <w:szCs w:val="23"/>
        </w:rPr>
        <w:t>电话：</w:t>
      </w:r>
    </w:p>
    <w:p>
      <w:pPr>
        <w:rPr>
          <w:rFonts w:hint="eastAsia" w:ascii="宋体"/>
          <w:color w:val="000000"/>
          <w:sz w:val="23"/>
          <w:szCs w:val="23"/>
        </w:rPr>
      </w:pPr>
      <w:r>
        <w:rPr>
          <w:rFonts w:hint="eastAsia" w:ascii="宋体"/>
          <w:color w:val="000000"/>
          <w:sz w:val="23"/>
          <w:szCs w:val="23"/>
        </w:rPr>
        <w:t>详细通讯地址：</w:t>
      </w:r>
    </w:p>
    <w:p>
      <w:pPr>
        <w:rPr>
          <w:rFonts w:hint="eastAsia" w:ascii="宋体"/>
          <w:color w:val="000000"/>
          <w:sz w:val="23"/>
          <w:szCs w:val="23"/>
        </w:rPr>
      </w:pPr>
      <w:r>
        <w:rPr>
          <w:rFonts w:hint="eastAsia" w:ascii="宋体"/>
          <w:color w:val="000000"/>
          <w:sz w:val="23"/>
          <w:szCs w:val="23"/>
        </w:rPr>
        <w:t>邮政编码：</w:t>
      </w:r>
    </w:p>
    <w:p>
      <w:pPr>
        <w:spacing w:line="360" w:lineRule="atLeast"/>
        <w:rPr>
          <w:rFonts w:ascii="宋体" w:hAnsi="宋体"/>
          <w:b/>
          <w:color w:val="000000"/>
          <w:sz w:val="29"/>
          <w:szCs w:val="29"/>
        </w:rPr>
      </w:pPr>
    </w:p>
    <w:p>
      <w:pPr>
        <w:spacing w:line="360" w:lineRule="atLeast"/>
        <w:rPr>
          <w:rFonts w:ascii="宋体" w:hAnsi="宋体"/>
          <w:color w:val="FF0000"/>
          <w:sz w:val="20"/>
          <w:szCs w:val="20"/>
        </w:rPr>
      </w:pPr>
    </w:p>
    <w:p>
      <w:pPr>
        <w:spacing w:line="360" w:lineRule="atLeast"/>
        <w:ind w:left="480"/>
        <w:rPr>
          <w:rFonts w:hint="eastAsia" w:ascii="宋体" w:hAnsi="宋体"/>
          <w:color w:val="FF0000"/>
          <w:sz w:val="20"/>
          <w:szCs w:val="20"/>
        </w:rPr>
      </w:pPr>
    </w:p>
    <w:p>
      <w:pPr>
        <w:spacing w:line="360" w:lineRule="atLeast"/>
        <w:ind w:left="480"/>
        <w:rPr>
          <w:rFonts w:hint="eastAsia" w:ascii="宋体" w:hAnsi="宋体"/>
          <w:color w:val="FF0000"/>
          <w:sz w:val="20"/>
          <w:szCs w:val="20"/>
        </w:rPr>
      </w:pPr>
    </w:p>
    <w:p>
      <w:pPr>
        <w:pStyle w:val="2"/>
        <w:rPr>
          <w:rFonts w:hint="eastAsia" w:ascii="宋体" w:hAnsi="宋体"/>
          <w:color w:val="FF0000"/>
          <w:sz w:val="20"/>
          <w:szCs w:val="20"/>
        </w:rPr>
      </w:pPr>
    </w:p>
    <w:p>
      <w:pPr>
        <w:pStyle w:val="3"/>
        <w:rPr>
          <w:rFonts w:hint="eastAsia"/>
        </w:rPr>
      </w:pPr>
    </w:p>
    <w:p>
      <w:pPr>
        <w:spacing w:line="360" w:lineRule="atLeast"/>
        <w:jc w:val="left"/>
        <w:rPr>
          <w:rFonts w:hint="eastAsia" w:ascii="宋体" w:hAnsi="宋体"/>
          <w:color w:val="FF0000"/>
          <w:sz w:val="20"/>
          <w:szCs w:val="20"/>
        </w:rPr>
      </w:pPr>
    </w:p>
    <w:p>
      <w:pPr>
        <w:spacing w:line="360" w:lineRule="atLeast"/>
        <w:jc w:val="left"/>
        <w:rPr>
          <w:rFonts w:ascii="宋体" w:hAnsi="宋体"/>
          <w:b/>
          <w:color w:val="000000"/>
          <w:sz w:val="35"/>
          <w:szCs w:val="35"/>
        </w:rPr>
      </w:pPr>
      <w:r>
        <w:rPr>
          <w:rFonts w:hint="eastAsia" w:ascii="宋体" w:hAnsi="宋体"/>
          <w:color w:val="FF0000"/>
          <w:sz w:val="20"/>
          <w:szCs w:val="20"/>
        </w:rPr>
        <w:t xml:space="preserve"> </w:t>
      </w:r>
      <w:r>
        <w:rPr>
          <w:rFonts w:hint="eastAsia" w:ascii="宋体" w:hAnsi="宋体"/>
          <w:b/>
          <w:color w:val="000000"/>
          <w:sz w:val="27"/>
          <w:szCs w:val="27"/>
        </w:rPr>
        <w:t>附件2</w:t>
      </w:r>
    </w:p>
    <w:p>
      <w:pPr>
        <w:spacing w:line="360" w:lineRule="auto"/>
        <w:ind w:firstLine="723" w:firstLineChars="200"/>
        <w:jc w:val="center"/>
        <w:rPr>
          <w:rFonts w:ascii="宋体" w:hAnsi="宋体"/>
          <w:b/>
          <w:bCs/>
          <w:sz w:val="36"/>
        </w:rPr>
      </w:pPr>
      <w:r>
        <w:rPr>
          <w:rFonts w:hint="eastAsia" w:ascii="宋体" w:hAnsi="宋体"/>
          <w:b/>
          <w:bCs/>
          <w:sz w:val="36"/>
          <w:lang w:eastAsia="zh-CN"/>
        </w:rPr>
        <w:t>投</w:t>
      </w:r>
      <w:r>
        <w:rPr>
          <w:rFonts w:hint="eastAsia" w:ascii="宋体" w:hAnsi="宋体"/>
          <w:b/>
          <w:bCs/>
          <w:sz w:val="36"/>
          <w:lang w:val="en-US" w:eastAsia="zh-CN"/>
        </w:rPr>
        <w:t xml:space="preserve">  </w:t>
      </w:r>
      <w:r>
        <w:rPr>
          <w:rFonts w:hint="eastAsia" w:ascii="宋体" w:hAnsi="宋体"/>
          <w:b/>
          <w:bCs/>
          <w:sz w:val="36"/>
          <w:lang w:eastAsia="zh-CN"/>
        </w:rPr>
        <w:t>标</w:t>
      </w:r>
      <w:r>
        <w:rPr>
          <w:rFonts w:ascii="宋体" w:hAnsi="宋体"/>
          <w:b/>
          <w:bCs/>
          <w:sz w:val="36"/>
        </w:rPr>
        <w:t xml:space="preserve">  函</w:t>
      </w:r>
    </w:p>
    <w:p>
      <w:pPr>
        <w:spacing w:line="360" w:lineRule="auto"/>
        <w:ind w:firstLine="480" w:firstLineChars="200"/>
        <w:rPr>
          <w:rFonts w:ascii="宋体" w:hAnsi="宋体"/>
          <w:sz w:val="24"/>
          <w:u w:val="single"/>
        </w:rPr>
      </w:pPr>
    </w:p>
    <w:p>
      <w:pPr>
        <w:spacing w:line="360" w:lineRule="auto"/>
        <w:rPr>
          <w:rFonts w:ascii="宋体" w:hAnsi="宋体"/>
          <w:sz w:val="24"/>
        </w:rPr>
      </w:pPr>
      <w:r>
        <w:rPr>
          <w:rFonts w:ascii="宋体" w:hAnsi="宋体"/>
          <w:sz w:val="24"/>
          <w:u w:val="single"/>
        </w:rPr>
        <w:t xml:space="preserve">                     </w:t>
      </w:r>
      <w:r>
        <w:rPr>
          <w:rFonts w:hint="eastAsia" w:ascii="宋体" w:hAnsi="宋体"/>
          <w:sz w:val="24"/>
        </w:rPr>
        <w:t>：</w:t>
      </w:r>
    </w:p>
    <w:p>
      <w:pPr>
        <w:spacing w:line="360" w:lineRule="auto"/>
        <w:ind w:firstLine="480" w:firstLineChars="200"/>
        <w:rPr>
          <w:rFonts w:hint="eastAsia" w:ascii="宋体" w:hAnsi="宋体"/>
          <w:sz w:val="24"/>
          <w:u w:val="single"/>
        </w:rPr>
      </w:pPr>
    </w:p>
    <w:p>
      <w:pPr>
        <w:spacing w:line="360" w:lineRule="auto"/>
        <w:ind w:firstLine="480" w:firstLineChars="200"/>
        <w:rPr>
          <w:rFonts w:ascii="宋体" w:hAnsi="宋体"/>
          <w:sz w:val="24"/>
        </w:rPr>
      </w:pP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（单位全称）授权</w:t>
      </w:r>
      <w:r>
        <w:rPr>
          <w:rFonts w:ascii="宋体" w:hAnsi="宋体"/>
          <w:sz w:val="24"/>
          <w:u w:val="single"/>
        </w:rPr>
        <w:t xml:space="preserve">              </w:t>
      </w:r>
      <w:r>
        <w:rPr>
          <w:rFonts w:hint="eastAsia" w:ascii="宋体" w:hAnsi="宋体"/>
          <w:sz w:val="24"/>
        </w:rPr>
        <w:t>（授权代表人名称）（职务、职称）为全权代表，参加贵方组织的</w:t>
      </w:r>
      <w:r>
        <w:rPr>
          <w:rFonts w:ascii="宋体" w:hAnsi="宋体"/>
          <w:sz w:val="24"/>
          <w:u w:val="single"/>
        </w:rPr>
        <w:t xml:space="preserve"> </w:t>
      </w:r>
      <w:r>
        <w:rPr>
          <w:rFonts w:hint="eastAsia" w:ascii="宋体" w:hAnsi="宋体"/>
          <w:sz w:val="24"/>
          <w:u w:val="single"/>
        </w:rPr>
        <w:t>三门县民政局职工食堂外包项目</w:t>
      </w:r>
      <w:r>
        <w:rPr>
          <w:rFonts w:hint="eastAsia" w:ascii="宋体" w:hAnsi="宋体"/>
          <w:sz w:val="24"/>
        </w:rPr>
        <w:t>的有关活动，并对采购项目进行报价。为此：</w:t>
      </w:r>
    </w:p>
    <w:p>
      <w:pPr>
        <w:spacing w:line="360" w:lineRule="auto"/>
        <w:ind w:firstLine="480" w:firstLineChars="200"/>
        <w:rPr>
          <w:rFonts w:ascii="宋体" w:hAnsi="宋体"/>
          <w:sz w:val="24"/>
        </w:rPr>
      </w:pPr>
      <w:r>
        <w:rPr>
          <w:rFonts w:ascii="宋体" w:hAnsi="宋体"/>
          <w:sz w:val="24"/>
        </w:rPr>
        <w:t>1、提供</w:t>
      </w:r>
      <w:r>
        <w:rPr>
          <w:rFonts w:hint="eastAsia" w:ascii="宋体" w:hAnsi="宋体"/>
          <w:sz w:val="24"/>
        </w:rPr>
        <w:t>招标人的服务要求</w:t>
      </w:r>
      <w:r>
        <w:rPr>
          <w:rFonts w:ascii="宋体" w:hAnsi="宋体"/>
          <w:sz w:val="24"/>
        </w:rPr>
        <w:t>规定的全部</w:t>
      </w:r>
      <w:r>
        <w:rPr>
          <w:rFonts w:hint="eastAsia" w:ascii="宋体" w:hAnsi="宋体"/>
          <w:sz w:val="24"/>
        </w:rPr>
        <w:t>报价</w:t>
      </w:r>
      <w:r>
        <w:rPr>
          <w:rFonts w:ascii="宋体" w:hAnsi="宋体"/>
          <w:sz w:val="24"/>
        </w:rPr>
        <w:t>文件；</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报价</w:t>
      </w:r>
      <w:r>
        <w:rPr>
          <w:rFonts w:ascii="宋体" w:hAnsi="宋体"/>
          <w:sz w:val="24"/>
        </w:rPr>
        <w:t>总价为（大写）</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仿宋" w:hAnsi="仿宋" w:eastAsia="仿宋" w:cs="仿宋"/>
          <w:sz w:val="30"/>
          <w:szCs w:val="30"/>
        </w:rPr>
        <w:t>元（小写）</w:t>
      </w:r>
      <w:r>
        <w:rPr>
          <w:rFonts w:hint="eastAsia" w:ascii="仿宋" w:hAnsi="仿宋" w:eastAsia="仿宋" w:cs="仿宋"/>
          <w:sz w:val="30"/>
          <w:szCs w:val="30"/>
          <w:u w:val="none"/>
        </w:rPr>
        <w:t>￥</w:t>
      </w:r>
      <w:r>
        <w:rPr>
          <w:rFonts w:hint="eastAsia" w:ascii="仿宋" w:hAnsi="仿宋" w:eastAsia="仿宋" w:cs="仿宋"/>
          <w:sz w:val="30"/>
          <w:szCs w:val="30"/>
          <w:u w:val="single"/>
          <w:lang w:val="en-US" w:eastAsia="zh-CN"/>
        </w:rPr>
        <w:t xml:space="preserve">                      </w:t>
      </w:r>
      <w:r>
        <w:rPr>
          <w:rFonts w:hint="eastAsia" w:ascii="宋体" w:hAnsi="宋体"/>
          <w:sz w:val="24"/>
          <w:u w:val="single"/>
          <w:lang w:val="en-US" w:eastAsia="zh-CN"/>
        </w:rPr>
        <w:t>(</w:t>
      </w:r>
      <w:r>
        <w:rPr>
          <w:rFonts w:hint="eastAsia" w:ascii="宋体" w:hAnsi="宋体"/>
          <w:sz w:val="24"/>
          <w:lang w:val="en-US" w:eastAsia="zh-CN"/>
        </w:rPr>
        <w:t>元)</w:t>
      </w:r>
      <w:r>
        <w:rPr>
          <w:rFonts w:hint="eastAsia" w:ascii="宋体" w:hAnsi="宋体"/>
          <w:sz w:val="24"/>
        </w:rPr>
        <w:t>人民币；</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报价服务</w:t>
      </w:r>
      <w:r>
        <w:rPr>
          <w:rFonts w:ascii="宋体" w:hAnsi="宋体"/>
          <w:sz w:val="24"/>
        </w:rPr>
        <w:t>期</w:t>
      </w:r>
      <w:r>
        <w:rPr>
          <w:rFonts w:ascii="宋体" w:hAnsi="宋体"/>
          <w:sz w:val="24"/>
          <w:u w:val="single"/>
        </w:rPr>
        <w:t xml:space="preserve">  </w:t>
      </w:r>
      <w:r>
        <w:rPr>
          <w:rFonts w:hint="eastAsia" w:ascii="宋体" w:hAnsi="宋体"/>
          <w:sz w:val="24"/>
          <w:u w:val="single"/>
        </w:rPr>
        <w:t>1</w:t>
      </w:r>
      <w:r>
        <w:rPr>
          <w:rFonts w:ascii="宋体" w:hAnsi="宋体"/>
          <w:sz w:val="24"/>
          <w:u w:val="single"/>
        </w:rPr>
        <w:t xml:space="preserve">  </w:t>
      </w:r>
      <w:r>
        <w:rPr>
          <w:rFonts w:hint="eastAsia" w:ascii="宋体" w:hAnsi="宋体"/>
          <w:sz w:val="24"/>
        </w:rPr>
        <w:t>年（从开始服务时算）</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、保证忠实地执行买卖双方所签的经济合同，并承担合同规定的责任义务；</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、愿意向贵方提供任何与该项</w:t>
      </w:r>
      <w:r>
        <w:rPr>
          <w:rFonts w:hint="eastAsia" w:ascii="宋体" w:hAnsi="宋体"/>
          <w:sz w:val="24"/>
        </w:rPr>
        <w:t>报价</w:t>
      </w:r>
      <w:r>
        <w:rPr>
          <w:rFonts w:ascii="宋体" w:hAnsi="宋体"/>
          <w:sz w:val="24"/>
        </w:rPr>
        <w:t>有关的数据、情况和资料；</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、本</w:t>
      </w:r>
      <w:r>
        <w:rPr>
          <w:rFonts w:hint="eastAsia" w:ascii="宋体" w:hAnsi="宋体"/>
          <w:sz w:val="24"/>
        </w:rPr>
        <w:t>报价</w:t>
      </w:r>
      <w:r>
        <w:rPr>
          <w:rFonts w:ascii="宋体" w:hAnsi="宋体"/>
          <w:sz w:val="24"/>
        </w:rPr>
        <w:t>自</w:t>
      </w:r>
      <w:r>
        <w:rPr>
          <w:rFonts w:hint="eastAsia" w:ascii="宋体" w:hAnsi="宋体"/>
          <w:sz w:val="24"/>
        </w:rPr>
        <w:t>询价</w:t>
      </w:r>
      <w:r>
        <w:rPr>
          <w:rFonts w:ascii="宋体" w:hAnsi="宋体"/>
          <w:sz w:val="24"/>
        </w:rPr>
        <w:t>之日起</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天内有效。</w:t>
      </w:r>
    </w:p>
    <w:p>
      <w:pPr>
        <w:spacing w:line="360" w:lineRule="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rPr>
      </w:pPr>
      <w:r>
        <w:rPr>
          <w:rFonts w:hint="eastAsia" w:ascii="宋体" w:hAnsi="宋体"/>
          <w:sz w:val="24"/>
        </w:rPr>
        <w:t>报价单位</w:t>
      </w:r>
      <w:r>
        <w:rPr>
          <w:rFonts w:hint="eastAsia" w:ascii="宋体" w:hAnsi="宋体"/>
          <w:sz w:val="24"/>
          <w:lang w:eastAsia="zh-CN"/>
        </w:rPr>
        <w:t>或报价人</w:t>
      </w:r>
      <w:r>
        <w:rPr>
          <w:rFonts w:hint="eastAsia" w:ascii="宋体" w:hAnsi="宋体"/>
          <w:sz w:val="24"/>
        </w:rPr>
        <w:t>（盖章</w:t>
      </w:r>
      <w:r>
        <w:rPr>
          <w:rFonts w:hint="eastAsia" w:ascii="宋体" w:hAnsi="宋体"/>
          <w:sz w:val="24"/>
          <w:lang w:eastAsia="zh-CN"/>
        </w:rPr>
        <w:t>或签字</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rPr>
      </w:pPr>
      <w:r>
        <w:rPr>
          <w:rFonts w:hint="eastAsia" w:ascii="宋体" w:hAnsi="宋体"/>
          <w:sz w:val="24"/>
        </w:rPr>
        <w:t>授权代表人（盖章</w:t>
      </w:r>
      <w:r>
        <w:rPr>
          <w:rFonts w:hint="eastAsia" w:ascii="宋体" w:hAnsi="宋体"/>
          <w:sz w:val="24"/>
          <w:lang w:eastAsia="zh-CN"/>
        </w:rPr>
        <w:t>或签字</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sz w:val="24"/>
        </w:rPr>
      </w:pPr>
      <w:r>
        <w:rPr>
          <w:rFonts w:hint="eastAsia" w:ascii="宋体" w:hAnsi="宋体"/>
          <w:sz w:val="24"/>
        </w:rPr>
        <w:t>日期：</w:t>
      </w:r>
    </w:p>
    <w:p>
      <w:pPr>
        <w:spacing w:line="360" w:lineRule="auto"/>
        <w:ind w:firstLine="480" w:firstLineChars="200"/>
        <w:rPr>
          <w:rFonts w:hint="eastAsia" w:ascii="宋体" w:hAnsi="宋体"/>
          <w:sz w:val="24"/>
        </w:rPr>
      </w:pPr>
    </w:p>
    <w:p>
      <w:pPr>
        <w:autoSpaceDE w:val="0"/>
        <w:autoSpaceDN/>
        <w:snapToGrid/>
        <w:spacing w:before="0" w:after="0" w:line="720" w:lineRule="auto"/>
        <w:ind w:left="0" w:firstLine="0"/>
        <w:jc w:val="both"/>
        <w:rPr>
          <w:rFonts w:hint="eastAsia" w:ascii="Times New Roman" w:hAnsi="Times New Roman" w:eastAsia="宋体"/>
          <w:b/>
          <w:w w:val="100"/>
          <w:sz w:val="32"/>
        </w:rPr>
      </w:pPr>
    </w:p>
    <w:p>
      <w:pPr>
        <w:autoSpaceDE w:val="0"/>
        <w:autoSpaceDN/>
        <w:snapToGrid/>
        <w:spacing w:before="0" w:after="0" w:line="720" w:lineRule="auto"/>
        <w:ind w:left="0" w:firstLine="0"/>
        <w:jc w:val="both"/>
        <w:rPr>
          <w:rFonts w:hint="eastAsia" w:ascii="宋体" w:hAnsi="Times New Roman" w:eastAsia="宋体"/>
          <w:b/>
          <w:spacing w:val="-11"/>
          <w:w w:val="100"/>
          <w:sz w:val="35"/>
        </w:rPr>
      </w:pPr>
      <w:r>
        <w:rPr>
          <w:rFonts w:hint="eastAsia" w:ascii="Times New Roman" w:hAnsi="Times New Roman" w:eastAsia="宋体"/>
          <w:b/>
          <w:w w:val="100"/>
          <w:sz w:val="32"/>
        </w:rPr>
        <w:t>大写规范字：</w:t>
      </w:r>
      <w:r>
        <w:rPr>
          <w:rFonts w:hint="eastAsia" w:ascii="Times New Roman" w:hAnsi="Times New Roman" w:eastAsia="宋体"/>
          <w:b/>
          <w:spacing w:val="-11"/>
          <w:w w:val="100"/>
          <w:sz w:val="32"/>
        </w:rPr>
        <w:t>零  壹  贰  叁  肆  伍  陆  柒  捌  玖  拾</w:t>
      </w:r>
    </w:p>
    <w:p>
      <w:pPr>
        <w:autoSpaceDE w:val="0"/>
        <w:autoSpaceDN w:val="0"/>
        <w:adjustRightInd w:val="0"/>
        <w:spacing w:line="360" w:lineRule="auto"/>
        <w:rPr>
          <w:rFonts w:hint="eastAsia"/>
          <w:sz w:val="28"/>
          <w:szCs w:val="28"/>
        </w:rPr>
      </w:pPr>
      <w:r>
        <w:rPr>
          <w:rFonts w:ascii="宋体" w:hAnsi="宋体"/>
          <w:b/>
          <w:color w:val="FF0000"/>
          <w:sz w:val="20"/>
          <w:szCs w:val="20"/>
        </w:rPr>
        <w:br w:type="page"/>
      </w:r>
      <w:r>
        <w:rPr>
          <w:rFonts w:hint="eastAsia" w:hAnsi="宋体"/>
          <w:b/>
          <w:color w:val="000000"/>
          <w:sz w:val="27"/>
          <w:szCs w:val="27"/>
        </w:rPr>
        <w:t>附件</w:t>
      </w:r>
      <w:r>
        <w:rPr>
          <w:rFonts w:hint="eastAsia" w:hAnsi="宋体"/>
          <w:b/>
          <w:color w:val="000000"/>
          <w:sz w:val="27"/>
          <w:szCs w:val="27"/>
          <w:lang w:val="en-US" w:eastAsia="zh-CN"/>
        </w:rPr>
        <w:t>3</w:t>
      </w:r>
      <w:r>
        <w:rPr>
          <w:rFonts w:hint="eastAsia" w:hAnsi="宋体"/>
          <w:b/>
          <w:color w:val="000000"/>
          <w:sz w:val="27"/>
          <w:szCs w:val="27"/>
        </w:rPr>
        <w:t xml:space="preserve">                </w:t>
      </w:r>
      <w:r>
        <w:rPr>
          <w:rFonts w:hint="eastAsia"/>
          <w:sz w:val="28"/>
          <w:szCs w:val="28"/>
        </w:rPr>
        <w:t xml:space="preserve"> </w:t>
      </w:r>
    </w:p>
    <w:p>
      <w:pPr>
        <w:pStyle w:val="4"/>
        <w:spacing w:line="240" w:lineRule="auto"/>
        <w:jc w:val="center"/>
        <w:rPr>
          <w:rFonts w:ascii="宋体" w:hAnsi="宋体" w:cs="Arial"/>
          <w:sz w:val="36"/>
          <w:szCs w:val="36"/>
        </w:rPr>
      </w:pPr>
      <w:r>
        <w:rPr>
          <w:rFonts w:ascii="宋体" w:hAnsi="宋体" w:cs="Arial"/>
          <w:sz w:val="36"/>
          <w:szCs w:val="36"/>
        </w:rPr>
        <w:t>投标人基本情况表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2340"/>
        <w:gridCol w:w="1440"/>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pPr>
              <w:jc w:val="center"/>
              <w:rPr>
                <w:rFonts w:ascii="宋体" w:hAnsi="宋体" w:cs="Arial"/>
                <w:spacing w:val="14"/>
                <w:kern w:val="0"/>
                <w:sz w:val="28"/>
                <w:szCs w:val="28"/>
              </w:rPr>
            </w:pPr>
            <w:r>
              <w:rPr>
                <w:rFonts w:ascii="宋体" w:hAnsi="宋体" w:cs="Arial"/>
                <w:spacing w:val="14"/>
                <w:kern w:val="0"/>
                <w:sz w:val="28"/>
                <w:szCs w:val="28"/>
              </w:rPr>
              <w:t>投标人全称</w:t>
            </w:r>
          </w:p>
        </w:tc>
        <w:tc>
          <w:tcPr>
            <w:tcW w:w="5534" w:type="dxa"/>
            <w:gridSpan w:val="3"/>
            <w:noWrap w:val="0"/>
            <w:vAlign w:val="center"/>
          </w:tcPr>
          <w:p>
            <w:pPr>
              <w:jc w:val="center"/>
              <w:rPr>
                <w:rFonts w:ascii="宋体" w:hAnsi="宋体" w:cs="Arial"/>
                <w:spacing w:val="14"/>
                <w:kern w:val="0"/>
                <w:sz w:val="28"/>
                <w:szCs w:val="28"/>
              </w:rPr>
            </w:pPr>
          </w:p>
          <w:p>
            <w:pPr>
              <w:jc w:val="center"/>
              <w:rPr>
                <w:rFonts w:ascii="宋体" w:hAnsi="宋体" w:cs="Arial"/>
                <w:spacing w:val="1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pPr>
              <w:jc w:val="center"/>
              <w:rPr>
                <w:rFonts w:ascii="宋体" w:hAnsi="宋体" w:cs="Arial"/>
                <w:spacing w:val="14"/>
                <w:kern w:val="0"/>
                <w:sz w:val="28"/>
                <w:szCs w:val="28"/>
              </w:rPr>
            </w:pPr>
            <w:r>
              <w:rPr>
                <w:rFonts w:ascii="宋体" w:hAnsi="宋体" w:cs="Arial"/>
                <w:spacing w:val="14"/>
                <w:kern w:val="0"/>
                <w:sz w:val="28"/>
                <w:szCs w:val="28"/>
              </w:rPr>
              <w:t>主要业务范围</w:t>
            </w:r>
          </w:p>
        </w:tc>
        <w:tc>
          <w:tcPr>
            <w:tcW w:w="5534" w:type="dxa"/>
            <w:gridSpan w:val="3"/>
            <w:noWrap w:val="0"/>
            <w:vAlign w:val="center"/>
          </w:tcPr>
          <w:p>
            <w:pPr>
              <w:jc w:val="center"/>
              <w:rPr>
                <w:rFonts w:ascii="宋体" w:hAnsi="宋体" w:cs="Arial"/>
                <w:spacing w:val="14"/>
                <w:kern w:val="0"/>
                <w:sz w:val="28"/>
                <w:szCs w:val="28"/>
              </w:rPr>
            </w:pPr>
          </w:p>
          <w:p>
            <w:pPr>
              <w:jc w:val="center"/>
              <w:rPr>
                <w:rFonts w:ascii="宋体" w:hAnsi="宋体" w:cs="Arial"/>
                <w:spacing w:val="14"/>
                <w:kern w:val="0"/>
                <w:sz w:val="28"/>
                <w:szCs w:val="28"/>
              </w:rPr>
            </w:pPr>
          </w:p>
          <w:p>
            <w:pPr>
              <w:jc w:val="center"/>
              <w:rPr>
                <w:rFonts w:ascii="宋体" w:hAnsi="宋体" w:cs="Arial"/>
                <w:spacing w:val="1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pPr>
              <w:jc w:val="center"/>
              <w:rPr>
                <w:rFonts w:ascii="宋体" w:hAnsi="宋体" w:cs="Arial"/>
                <w:spacing w:val="14"/>
                <w:kern w:val="0"/>
                <w:sz w:val="28"/>
                <w:szCs w:val="28"/>
              </w:rPr>
            </w:pPr>
            <w:r>
              <w:rPr>
                <w:rFonts w:ascii="宋体" w:hAnsi="宋体" w:cs="Arial"/>
                <w:spacing w:val="14"/>
                <w:kern w:val="0"/>
                <w:sz w:val="28"/>
                <w:szCs w:val="28"/>
              </w:rPr>
              <w:t>法定代表人名称</w:t>
            </w:r>
          </w:p>
        </w:tc>
        <w:tc>
          <w:tcPr>
            <w:tcW w:w="2340" w:type="dxa"/>
            <w:noWrap w:val="0"/>
            <w:vAlign w:val="center"/>
          </w:tcPr>
          <w:p>
            <w:pPr>
              <w:jc w:val="center"/>
              <w:rPr>
                <w:rFonts w:ascii="宋体" w:hAnsi="宋体" w:cs="Arial"/>
                <w:spacing w:val="14"/>
                <w:kern w:val="0"/>
                <w:sz w:val="28"/>
                <w:szCs w:val="28"/>
              </w:rPr>
            </w:pPr>
          </w:p>
          <w:p>
            <w:pPr>
              <w:jc w:val="center"/>
              <w:rPr>
                <w:rFonts w:ascii="宋体" w:hAnsi="宋体" w:cs="Arial"/>
                <w:spacing w:val="14"/>
                <w:kern w:val="0"/>
                <w:sz w:val="28"/>
                <w:szCs w:val="28"/>
              </w:rPr>
            </w:pPr>
          </w:p>
        </w:tc>
        <w:tc>
          <w:tcPr>
            <w:tcW w:w="1440" w:type="dxa"/>
            <w:noWrap w:val="0"/>
            <w:vAlign w:val="center"/>
          </w:tcPr>
          <w:p>
            <w:pPr>
              <w:jc w:val="center"/>
              <w:rPr>
                <w:rFonts w:ascii="宋体" w:hAnsi="宋体" w:cs="Arial"/>
                <w:spacing w:val="14"/>
                <w:kern w:val="0"/>
                <w:sz w:val="28"/>
                <w:szCs w:val="28"/>
              </w:rPr>
            </w:pPr>
            <w:r>
              <w:rPr>
                <w:rFonts w:ascii="宋体" w:hAnsi="宋体" w:cs="Arial"/>
                <w:spacing w:val="14"/>
                <w:kern w:val="0"/>
                <w:sz w:val="28"/>
                <w:szCs w:val="28"/>
              </w:rPr>
              <w:t>成立日期</w:t>
            </w:r>
          </w:p>
        </w:tc>
        <w:tc>
          <w:tcPr>
            <w:tcW w:w="1754" w:type="dxa"/>
            <w:noWrap w:val="0"/>
            <w:vAlign w:val="center"/>
          </w:tcPr>
          <w:p>
            <w:pPr>
              <w:jc w:val="center"/>
              <w:rPr>
                <w:rFonts w:ascii="宋体" w:hAnsi="宋体" w:cs="Arial"/>
                <w:spacing w:val="1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pPr>
              <w:jc w:val="center"/>
              <w:rPr>
                <w:rFonts w:ascii="宋体" w:hAnsi="宋体" w:cs="Arial"/>
                <w:spacing w:val="14"/>
                <w:kern w:val="0"/>
                <w:sz w:val="28"/>
                <w:szCs w:val="28"/>
              </w:rPr>
            </w:pPr>
            <w:r>
              <w:rPr>
                <w:rFonts w:ascii="宋体" w:hAnsi="宋体" w:cs="Arial"/>
                <w:spacing w:val="14"/>
                <w:kern w:val="0"/>
                <w:sz w:val="28"/>
                <w:szCs w:val="28"/>
              </w:rPr>
              <w:t>投标人地址</w:t>
            </w:r>
          </w:p>
        </w:tc>
        <w:tc>
          <w:tcPr>
            <w:tcW w:w="2340" w:type="dxa"/>
            <w:noWrap w:val="0"/>
            <w:vAlign w:val="center"/>
          </w:tcPr>
          <w:p>
            <w:pPr>
              <w:jc w:val="center"/>
              <w:rPr>
                <w:rFonts w:ascii="宋体" w:hAnsi="宋体" w:cs="Arial"/>
                <w:spacing w:val="14"/>
                <w:kern w:val="0"/>
                <w:sz w:val="28"/>
                <w:szCs w:val="28"/>
              </w:rPr>
            </w:pPr>
          </w:p>
          <w:p>
            <w:pPr>
              <w:jc w:val="center"/>
              <w:rPr>
                <w:rFonts w:ascii="宋体" w:hAnsi="宋体" w:cs="Arial"/>
                <w:spacing w:val="14"/>
                <w:kern w:val="0"/>
                <w:sz w:val="28"/>
                <w:szCs w:val="28"/>
              </w:rPr>
            </w:pPr>
          </w:p>
        </w:tc>
        <w:tc>
          <w:tcPr>
            <w:tcW w:w="1440" w:type="dxa"/>
            <w:noWrap w:val="0"/>
            <w:vAlign w:val="center"/>
          </w:tcPr>
          <w:p>
            <w:pPr>
              <w:jc w:val="center"/>
              <w:rPr>
                <w:rFonts w:ascii="宋体" w:hAnsi="宋体" w:cs="Arial"/>
                <w:spacing w:val="14"/>
                <w:kern w:val="0"/>
                <w:sz w:val="28"/>
                <w:szCs w:val="28"/>
              </w:rPr>
            </w:pPr>
            <w:r>
              <w:rPr>
                <w:rFonts w:ascii="宋体" w:hAnsi="宋体" w:cs="Arial"/>
                <w:spacing w:val="14"/>
                <w:kern w:val="0"/>
                <w:sz w:val="28"/>
                <w:szCs w:val="28"/>
              </w:rPr>
              <w:t>邮政编码</w:t>
            </w:r>
          </w:p>
        </w:tc>
        <w:tc>
          <w:tcPr>
            <w:tcW w:w="1754" w:type="dxa"/>
            <w:noWrap w:val="0"/>
            <w:vAlign w:val="center"/>
          </w:tcPr>
          <w:p>
            <w:pPr>
              <w:jc w:val="center"/>
              <w:rPr>
                <w:rFonts w:ascii="宋体" w:hAnsi="宋体" w:cs="Arial"/>
                <w:spacing w:val="1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pPr>
              <w:jc w:val="center"/>
              <w:rPr>
                <w:rFonts w:ascii="宋体" w:hAnsi="宋体" w:cs="Arial"/>
                <w:spacing w:val="14"/>
                <w:kern w:val="0"/>
                <w:sz w:val="28"/>
                <w:szCs w:val="28"/>
              </w:rPr>
            </w:pPr>
            <w:r>
              <w:rPr>
                <w:rFonts w:ascii="宋体" w:hAnsi="宋体" w:cs="Arial"/>
                <w:spacing w:val="14"/>
                <w:kern w:val="0"/>
                <w:sz w:val="28"/>
                <w:szCs w:val="28"/>
              </w:rPr>
              <w:t>电      话</w:t>
            </w:r>
          </w:p>
        </w:tc>
        <w:tc>
          <w:tcPr>
            <w:tcW w:w="2340" w:type="dxa"/>
            <w:noWrap w:val="0"/>
            <w:vAlign w:val="center"/>
          </w:tcPr>
          <w:p>
            <w:pPr>
              <w:jc w:val="center"/>
              <w:rPr>
                <w:rFonts w:ascii="宋体" w:hAnsi="宋体" w:cs="Arial"/>
                <w:spacing w:val="14"/>
                <w:kern w:val="0"/>
                <w:sz w:val="28"/>
                <w:szCs w:val="28"/>
              </w:rPr>
            </w:pPr>
          </w:p>
          <w:p>
            <w:pPr>
              <w:jc w:val="center"/>
              <w:rPr>
                <w:rFonts w:ascii="宋体" w:hAnsi="宋体" w:cs="Arial"/>
                <w:spacing w:val="14"/>
                <w:kern w:val="0"/>
                <w:sz w:val="28"/>
                <w:szCs w:val="28"/>
              </w:rPr>
            </w:pPr>
          </w:p>
        </w:tc>
        <w:tc>
          <w:tcPr>
            <w:tcW w:w="1440" w:type="dxa"/>
            <w:noWrap w:val="0"/>
            <w:vAlign w:val="center"/>
          </w:tcPr>
          <w:p>
            <w:pPr>
              <w:jc w:val="center"/>
              <w:rPr>
                <w:rFonts w:ascii="宋体" w:hAnsi="宋体" w:cs="Arial"/>
                <w:spacing w:val="14"/>
                <w:kern w:val="0"/>
                <w:sz w:val="28"/>
                <w:szCs w:val="28"/>
              </w:rPr>
            </w:pPr>
            <w:r>
              <w:rPr>
                <w:rFonts w:ascii="宋体" w:hAnsi="宋体" w:cs="Arial"/>
                <w:spacing w:val="14"/>
                <w:kern w:val="0"/>
                <w:sz w:val="28"/>
                <w:szCs w:val="28"/>
              </w:rPr>
              <w:t>传   真</w:t>
            </w:r>
          </w:p>
        </w:tc>
        <w:tc>
          <w:tcPr>
            <w:tcW w:w="1754" w:type="dxa"/>
            <w:noWrap w:val="0"/>
            <w:vAlign w:val="center"/>
          </w:tcPr>
          <w:p>
            <w:pPr>
              <w:jc w:val="center"/>
              <w:rPr>
                <w:rFonts w:ascii="宋体" w:hAnsi="宋体" w:cs="Arial"/>
                <w:spacing w:val="1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atLeast"/>
          <w:jc w:val="center"/>
        </w:trPr>
        <w:tc>
          <w:tcPr>
            <w:tcW w:w="8522" w:type="dxa"/>
            <w:gridSpan w:val="4"/>
            <w:noWrap w:val="0"/>
            <w:vAlign w:val="top"/>
          </w:tcPr>
          <w:p>
            <w:pPr>
              <w:spacing w:before="156" w:beforeLines="50" w:line="360" w:lineRule="auto"/>
              <w:ind w:firstLine="560" w:firstLineChars="200"/>
              <w:rPr>
                <w:rFonts w:ascii="宋体" w:hAnsi="宋体" w:cs="Arial"/>
                <w:kern w:val="0"/>
                <w:sz w:val="28"/>
                <w:szCs w:val="28"/>
              </w:rPr>
            </w:pPr>
            <w:r>
              <w:rPr>
                <w:rFonts w:ascii="宋体" w:hAnsi="宋体" w:cs="Arial"/>
                <w:kern w:val="0"/>
                <w:sz w:val="28"/>
                <w:szCs w:val="28"/>
              </w:rPr>
              <w:t>单位组织机构简介：</w:t>
            </w:r>
          </w:p>
          <w:p>
            <w:pPr>
              <w:spacing w:line="360" w:lineRule="auto"/>
              <w:ind w:firstLine="560" w:firstLineChars="200"/>
              <w:rPr>
                <w:rFonts w:ascii="宋体" w:hAnsi="宋体" w:cs="Arial"/>
                <w:kern w:val="0"/>
                <w:sz w:val="28"/>
                <w:szCs w:val="28"/>
              </w:rPr>
            </w:pPr>
          </w:p>
          <w:p>
            <w:pPr>
              <w:spacing w:line="360" w:lineRule="auto"/>
              <w:ind w:firstLine="616" w:firstLineChars="200"/>
              <w:rPr>
                <w:rFonts w:ascii="宋体" w:hAnsi="宋体" w:cs="Arial"/>
                <w:spacing w:val="14"/>
                <w:kern w:val="0"/>
                <w:sz w:val="28"/>
                <w:szCs w:val="28"/>
              </w:rPr>
            </w:pPr>
          </w:p>
          <w:p>
            <w:pPr>
              <w:spacing w:line="360" w:lineRule="auto"/>
              <w:ind w:firstLine="616" w:firstLineChars="200"/>
              <w:rPr>
                <w:rFonts w:ascii="宋体" w:hAnsi="宋体" w:cs="Arial"/>
                <w:spacing w:val="14"/>
                <w:kern w:val="0"/>
                <w:sz w:val="28"/>
                <w:szCs w:val="28"/>
              </w:rPr>
            </w:pPr>
          </w:p>
        </w:tc>
      </w:tr>
    </w:tbl>
    <w:p>
      <w:pPr>
        <w:autoSpaceDE w:val="0"/>
        <w:autoSpaceDN w:val="0"/>
        <w:adjustRightInd w:val="0"/>
        <w:snapToGrid w:val="0"/>
        <w:spacing w:line="360" w:lineRule="auto"/>
        <w:ind w:firstLine="420" w:firstLineChars="150"/>
        <w:rPr>
          <w:rFonts w:hint="eastAsia" w:ascii="宋体" w:hAnsi="宋体" w:cs="Arial"/>
          <w:kern w:val="0"/>
          <w:sz w:val="28"/>
          <w:szCs w:val="28"/>
        </w:rPr>
      </w:pPr>
      <w:r>
        <w:rPr>
          <w:rFonts w:hint="eastAsia" w:ascii="宋体" w:hAnsi="宋体" w:cs="Arial"/>
          <w:sz w:val="28"/>
          <w:szCs w:val="28"/>
        </w:rPr>
        <w:t>注：本表后附单位营业执照副本复印件。</w:t>
      </w:r>
    </w:p>
    <w:p>
      <w:pPr>
        <w:autoSpaceDE w:val="0"/>
        <w:autoSpaceDN w:val="0"/>
        <w:adjustRightInd w:val="0"/>
        <w:snapToGrid w:val="0"/>
        <w:spacing w:line="360" w:lineRule="auto"/>
        <w:rPr>
          <w:rFonts w:hint="eastAsia" w:ascii="宋体" w:hAnsi="宋体" w:cs="Arial"/>
          <w:kern w:val="0"/>
          <w:sz w:val="28"/>
          <w:szCs w:val="28"/>
        </w:rPr>
      </w:pPr>
    </w:p>
    <w:p>
      <w:pPr>
        <w:pStyle w:val="2"/>
        <w:rPr>
          <w:rFonts w:hint="eastAsia"/>
        </w:rPr>
      </w:pPr>
    </w:p>
    <w:p>
      <w:pPr>
        <w:autoSpaceDE w:val="0"/>
        <w:autoSpaceDN w:val="0"/>
        <w:adjustRightInd w:val="0"/>
        <w:snapToGrid w:val="0"/>
        <w:spacing w:line="360" w:lineRule="auto"/>
        <w:rPr>
          <w:rFonts w:ascii="宋体" w:hAnsi="宋体" w:cs="Arial"/>
          <w:spacing w:val="14"/>
          <w:kern w:val="0"/>
          <w:sz w:val="28"/>
          <w:szCs w:val="28"/>
          <w:u w:val="single"/>
        </w:rPr>
      </w:pPr>
      <w:r>
        <w:rPr>
          <w:rFonts w:ascii="宋体" w:hAnsi="宋体" w:cs="Arial"/>
          <w:kern w:val="0"/>
          <w:sz w:val="28"/>
          <w:szCs w:val="28"/>
        </w:rPr>
        <w:t>投标人：</w:t>
      </w:r>
      <w:r>
        <w:rPr>
          <w:rFonts w:ascii="宋体" w:hAnsi="宋体" w:cs="Arial"/>
          <w:kern w:val="0"/>
          <w:sz w:val="28"/>
          <w:szCs w:val="28"/>
          <w:u w:val="single"/>
        </w:rPr>
        <w:t xml:space="preserve">                      </w:t>
      </w:r>
      <w:r>
        <w:rPr>
          <w:rFonts w:hint="eastAsia" w:ascii="宋体" w:hAnsi="宋体" w:cs="Arial"/>
          <w:kern w:val="0"/>
          <w:sz w:val="28"/>
          <w:szCs w:val="28"/>
          <w:u w:val="single"/>
        </w:rPr>
        <w:t xml:space="preserve">     </w:t>
      </w:r>
      <w:r>
        <w:rPr>
          <w:rFonts w:ascii="宋体" w:hAnsi="宋体" w:cs="Arial"/>
          <w:spacing w:val="14"/>
          <w:kern w:val="0"/>
          <w:sz w:val="28"/>
          <w:szCs w:val="28"/>
          <w:u w:val="single"/>
        </w:rPr>
        <w:t xml:space="preserve">（单位全称） （盖章）  </w:t>
      </w:r>
    </w:p>
    <w:p>
      <w:pPr>
        <w:autoSpaceDE w:val="0"/>
        <w:autoSpaceDN w:val="0"/>
        <w:adjustRightInd w:val="0"/>
        <w:snapToGrid w:val="0"/>
        <w:spacing w:line="360" w:lineRule="auto"/>
        <w:rPr>
          <w:rFonts w:ascii="宋体" w:hAnsi="宋体" w:cs="Arial"/>
          <w:sz w:val="28"/>
          <w:szCs w:val="28"/>
        </w:rPr>
      </w:pPr>
    </w:p>
    <w:p>
      <w:pPr>
        <w:autoSpaceDE w:val="0"/>
        <w:autoSpaceDN w:val="0"/>
        <w:adjustRightInd w:val="0"/>
        <w:snapToGrid w:val="0"/>
        <w:spacing w:line="360" w:lineRule="auto"/>
        <w:rPr>
          <w:rFonts w:hint="eastAsia" w:ascii="宋体" w:hAnsi="宋体" w:cs="Arial"/>
          <w:sz w:val="28"/>
          <w:szCs w:val="28"/>
        </w:rPr>
      </w:pPr>
      <w:r>
        <w:rPr>
          <w:rFonts w:ascii="宋体" w:hAnsi="宋体" w:cs="Arial"/>
          <w:sz w:val="28"/>
          <w:szCs w:val="28"/>
        </w:rPr>
        <w:t>日期：</w:t>
      </w:r>
      <w:r>
        <w:rPr>
          <w:rFonts w:ascii="宋体" w:hAnsi="宋体" w:cs="Arial"/>
          <w:sz w:val="28"/>
          <w:szCs w:val="28"/>
          <w:u w:val="single"/>
        </w:rPr>
        <w:t xml:space="preserve">            </w:t>
      </w:r>
      <w:r>
        <w:rPr>
          <w:rFonts w:ascii="宋体" w:hAnsi="宋体" w:cs="Arial"/>
          <w:sz w:val="28"/>
          <w:szCs w:val="28"/>
        </w:rPr>
        <w:t>年</w:t>
      </w:r>
      <w:r>
        <w:rPr>
          <w:rFonts w:ascii="宋体" w:hAnsi="宋体" w:cs="Arial"/>
          <w:sz w:val="28"/>
          <w:szCs w:val="28"/>
          <w:u w:val="single"/>
        </w:rPr>
        <w:t xml:space="preserve">             </w:t>
      </w:r>
      <w:r>
        <w:rPr>
          <w:rFonts w:ascii="宋体" w:hAnsi="宋体" w:cs="Arial"/>
          <w:sz w:val="28"/>
          <w:szCs w:val="28"/>
        </w:rPr>
        <w:t>月</w:t>
      </w:r>
      <w:r>
        <w:rPr>
          <w:rFonts w:ascii="宋体" w:hAnsi="宋体" w:cs="Arial"/>
          <w:sz w:val="28"/>
          <w:szCs w:val="28"/>
          <w:u w:val="single"/>
        </w:rPr>
        <w:t xml:space="preserve">           </w:t>
      </w:r>
      <w:r>
        <w:rPr>
          <w:rFonts w:ascii="宋体" w:hAnsi="宋体" w:cs="Arial"/>
          <w:sz w:val="28"/>
          <w:szCs w:val="28"/>
        </w:rPr>
        <w:t>日</w:t>
      </w:r>
    </w:p>
    <w:p>
      <w:pPr>
        <w:autoSpaceDE w:val="0"/>
        <w:autoSpaceDN w:val="0"/>
        <w:adjustRightInd w:val="0"/>
        <w:snapToGrid w:val="0"/>
        <w:spacing w:line="360" w:lineRule="auto"/>
        <w:rPr>
          <w:rFonts w:hint="eastAsia" w:ascii="宋体" w:hAnsi="宋体" w:cs="Arial"/>
          <w:sz w:val="28"/>
          <w:szCs w:val="28"/>
        </w:rPr>
      </w:pPr>
    </w:p>
    <w:p>
      <w:pPr>
        <w:spacing w:line="380" w:lineRule="exact"/>
        <w:rPr>
          <w:rFonts w:ascii="宋体" w:hAnsi="宋体"/>
          <w:color w:val="000000"/>
          <w:sz w:val="23"/>
          <w:szCs w:val="23"/>
        </w:rPr>
      </w:pPr>
    </w:p>
    <w:p>
      <w:pPr>
        <w:tabs>
          <w:tab w:val="left" w:pos="540"/>
          <w:tab w:val="left" w:pos="780"/>
        </w:tabs>
        <w:spacing w:line="400" w:lineRule="exact"/>
        <w:rPr>
          <w:rFonts w:ascii="宋体" w:hAnsi="宋体"/>
          <w:b/>
          <w:color w:val="000000"/>
          <w:kern w:val="0"/>
          <w:sz w:val="27"/>
          <w:szCs w:val="27"/>
        </w:rPr>
      </w:pPr>
    </w:p>
    <w:p>
      <w:pPr>
        <w:tabs>
          <w:tab w:val="left" w:pos="540"/>
          <w:tab w:val="left" w:pos="780"/>
        </w:tabs>
        <w:spacing w:line="400" w:lineRule="exact"/>
        <w:rPr>
          <w:rFonts w:hint="eastAsia" w:ascii="宋体" w:hAnsi="宋体"/>
          <w:b/>
          <w:color w:val="000000"/>
          <w:kern w:val="0"/>
          <w:sz w:val="27"/>
          <w:szCs w:val="27"/>
        </w:rPr>
      </w:pPr>
    </w:p>
    <w:p>
      <w:pPr>
        <w:spacing w:line="360" w:lineRule="auto"/>
        <w:rPr>
          <w:rFonts w:hint="eastAsia" w:ascii="宋体" w:hAnsi="宋体" w:eastAsia="宋体"/>
          <w:b/>
          <w:color w:val="000000"/>
          <w:sz w:val="27"/>
          <w:szCs w:val="27"/>
          <w:lang w:val="en-US" w:eastAsia="zh-CN"/>
        </w:rPr>
      </w:pPr>
      <w:r>
        <w:rPr>
          <w:rFonts w:hint="eastAsia" w:ascii="宋体" w:hAnsi="宋体"/>
          <w:b/>
          <w:color w:val="000000"/>
          <w:sz w:val="27"/>
          <w:szCs w:val="27"/>
        </w:rPr>
        <w:t>附件</w:t>
      </w:r>
      <w:r>
        <w:rPr>
          <w:rFonts w:hint="eastAsia" w:ascii="宋体" w:hAnsi="宋体"/>
          <w:b/>
          <w:color w:val="000000"/>
          <w:sz w:val="27"/>
          <w:szCs w:val="27"/>
          <w:lang w:val="en-US" w:eastAsia="zh-CN"/>
        </w:rPr>
        <w:t>4</w:t>
      </w:r>
    </w:p>
    <w:p>
      <w:pPr>
        <w:spacing w:line="360" w:lineRule="auto"/>
        <w:jc w:val="center"/>
        <w:rPr>
          <w:rFonts w:ascii="小标宋"/>
          <w:bCs/>
          <w:color w:val="000000"/>
          <w:sz w:val="35"/>
          <w:szCs w:val="35"/>
        </w:rPr>
      </w:pPr>
      <w:r>
        <w:rPr>
          <w:rFonts w:hint="eastAsia" w:ascii="黑体" w:hAnsi="宋体" w:eastAsia="黑体"/>
          <w:b/>
          <w:color w:val="000000"/>
          <w:sz w:val="35"/>
          <w:szCs w:val="35"/>
        </w:rPr>
        <w:t>三门县政府采购诚信投标承诺书</w:t>
      </w:r>
    </w:p>
    <w:p>
      <w:pPr>
        <w:adjustRightInd w:val="0"/>
        <w:snapToGrid w:val="0"/>
        <w:spacing w:line="360" w:lineRule="auto"/>
        <w:rPr>
          <w:color w:val="000000"/>
          <w:sz w:val="23"/>
          <w:szCs w:val="23"/>
        </w:rPr>
      </w:pPr>
    </w:p>
    <w:p>
      <w:pPr>
        <w:adjustRightInd w:val="0"/>
        <w:snapToGrid w:val="0"/>
        <w:spacing w:line="586" w:lineRule="exact"/>
        <w:ind w:firstLine="471" w:firstLineChars="205"/>
        <w:rPr>
          <w:color w:val="000000"/>
          <w:sz w:val="23"/>
          <w:szCs w:val="23"/>
        </w:rPr>
      </w:pPr>
      <w:r>
        <w:rPr>
          <w:rFonts w:hint="eastAsia"/>
          <w:color w:val="000000"/>
          <w:sz w:val="23"/>
          <w:szCs w:val="23"/>
        </w:rPr>
        <w:t>本人以企业法定代表人的身份郑重承诺：</w:t>
      </w:r>
    </w:p>
    <w:p>
      <w:pPr>
        <w:adjustRightInd w:val="0"/>
        <w:snapToGrid w:val="0"/>
        <w:spacing w:line="586" w:lineRule="exact"/>
        <w:ind w:left="336" w:leftChars="168" w:firstLine="115" w:firstLineChars="50"/>
        <w:rPr>
          <w:color w:val="000000"/>
          <w:sz w:val="23"/>
          <w:szCs w:val="23"/>
        </w:rPr>
      </w:pPr>
      <w:r>
        <w:rPr>
          <w:rFonts w:hint="eastAsia"/>
          <w:color w:val="000000"/>
          <w:sz w:val="23"/>
          <w:szCs w:val="23"/>
        </w:rPr>
        <w:t>一、将遵循公开、公平、公正和诚实信用的原则参加</w:t>
      </w:r>
      <w:r>
        <w:rPr>
          <w:rFonts w:hint="eastAsia" w:ascii="宋体" w:hAnsi="宋体"/>
          <w:color w:val="000000"/>
          <w:sz w:val="23"/>
          <w:szCs w:val="23"/>
          <w:u w:val="single"/>
        </w:rPr>
        <w:t>三门县民政局职工食堂外包项目</w:t>
      </w:r>
      <w:r>
        <w:rPr>
          <w:rFonts w:hint="eastAsia"/>
          <w:color w:val="000000"/>
          <w:sz w:val="23"/>
          <w:szCs w:val="23"/>
        </w:rPr>
        <w:t>的投标；</w:t>
      </w:r>
    </w:p>
    <w:p>
      <w:pPr>
        <w:adjustRightInd w:val="0"/>
        <w:snapToGrid w:val="0"/>
        <w:spacing w:line="586" w:lineRule="exact"/>
        <w:ind w:firstLine="460" w:firstLineChars="200"/>
        <w:rPr>
          <w:color w:val="000000"/>
          <w:sz w:val="23"/>
          <w:szCs w:val="23"/>
        </w:rPr>
      </w:pPr>
      <w:r>
        <w:rPr>
          <w:rFonts w:hint="eastAsia"/>
          <w:color w:val="000000"/>
          <w:sz w:val="23"/>
          <w:szCs w:val="23"/>
        </w:rPr>
        <w:t>二、所提供的一切材料都是真实、有效、合法的；</w:t>
      </w:r>
    </w:p>
    <w:p>
      <w:pPr>
        <w:adjustRightInd w:val="0"/>
        <w:snapToGrid w:val="0"/>
        <w:spacing w:line="586" w:lineRule="exact"/>
        <w:ind w:firstLine="460" w:firstLineChars="200"/>
        <w:rPr>
          <w:color w:val="000000"/>
          <w:sz w:val="23"/>
          <w:szCs w:val="23"/>
        </w:rPr>
      </w:pPr>
      <w:r>
        <w:rPr>
          <w:rFonts w:hint="eastAsia"/>
          <w:color w:val="000000"/>
          <w:sz w:val="23"/>
          <w:szCs w:val="23"/>
        </w:rPr>
        <w:t>三、不与其他投标人相互串通投标报价，不排挤其他投标人的公平竞争，不损害招标人或其他投标人的合法权益；</w:t>
      </w:r>
    </w:p>
    <w:p>
      <w:pPr>
        <w:adjustRightInd w:val="0"/>
        <w:snapToGrid w:val="0"/>
        <w:spacing w:line="586" w:lineRule="exact"/>
        <w:ind w:firstLine="575" w:firstLineChars="250"/>
        <w:rPr>
          <w:color w:val="000000"/>
          <w:sz w:val="23"/>
          <w:szCs w:val="23"/>
        </w:rPr>
      </w:pPr>
      <w:r>
        <w:rPr>
          <w:rFonts w:hint="eastAsia"/>
          <w:color w:val="000000"/>
          <w:sz w:val="23"/>
          <w:szCs w:val="23"/>
        </w:rPr>
        <w:t>四、不与招标人或招标代理机构串通投标，损害国家利益、社会公共利益或者他人的合法权益；</w:t>
      </w:r>
    </w:p>
    <w:p>
      <w:pPr>
        <w:adjustRightInd w:val="0"/>
        <w:snapToGrid w:val="0"/>
        <w:spacing w:line="586" w:lineRule="exact"/>
        <w:ind w:firstLine="531" w:firstLineChars="231"/>
        <w:rPr>
          <w:color w:val="000000"/>
          <w:sz w:val="23"/>
          <w:szCs w:val="23"/>
        </w:rPr>
      </w:pPr>
      <w:r>
        <w:rPr>
          <w:rFonts w:hint="eastAsia"/>
          <w:color w:val="000000"/>
          <w:sz w:val="23"/>
          <w:szCs w:val="23"/>
        </w:rPr>
        <w:t>五、不向招标人或者评标委员会成员行贿以牟取中标；</w:t>
      </w:r>
    </w:p>
    <w:p>
      <w:pPr>
        <w:adjustRightInd w:val="0"/>
        <w:snapToGrid w:val="0"/>
        <w:spacing w:line="586" w:lineRule="exact"/>
        <w:ind w:firstLine="552" w:firstLineChars="240"/>
        <w:rPr>
          <w:color w:val="000000"/>
          <w:sz w:val="23"/>
          <w:szCs w:val="23"/>
        </w:rPr>
      </w:pPr>
      <w:r>
        <w:rPr>
          <w:rFonts w:hint="eastAsia"/>
          <w:color w:val="000000"/>
          <w:sz w:val="23"/>
          <w:szCs w:val="23"/>
        </w:rPr>
        <w:t>六、不以他人名义投标或者以其他方式弄虚作假，骗取中标。</w:t>
      </w:r>
    </w:p>
    <w:p>
      <w:pPr>
        <w:adjustRightInd w:val="0"/>
        <w:snapToGrid w:val="0"/>
        <w:spacing w:line="586" w:lineRule="exact"/>
        <w:ind w:firstLine="593" w:firstLineChars="258"/>
        <w:rPr>
          <w:color w:val="000000"/>
          <w:sz w:val="23"/>
          <w:szCs w:val="23"/>
        </w:rPr>
      </w:pPr>
      <w:r>
        <w:rPr>
          <w:rFonts w:hint="eastAsia"/>
          <w:color w:val="000000"/>
          <w:sz w:val="23"/>
          <w:szCs w:val="23"/>
        </w:rPr>
        <w:t>本公司若有违反本承诺内容的行为，自愿放弃投标保证金并愿意承担法律责任。如已中标的，自动放弃中标资格；给招标人造成损失的，依法承担赔偿责任。</w:t>
      </w:r>
    </w:p>
    <w:p>
      <w:pPr>
        <w:tabs>
          <w:tab w:val="left" w:pos="840"/>
        </w:tabs>
        <w:adjustRightInd w:val="0"/>
        <w:snapToGrid w:val="0"/>
        <w:spacing w:line="360" w:lineRule="auto"/>
        <w:rPr>
          <w:color w:val="000000"/>
          <w:sz w:val="23"/>
          <w:szCs w:val="23"/>
        </w:rPr>
      </w:pPr>
    </w:p>
    <w:p>
      <w:pPr>
        <w:tabs>
          <w:tab w:val="left" w:pos="840"/>
        </w:tabs>
        <w:adjustRightInd w:val="0"/>
        <w:snapToGrid w:val="0"/>
        <w:spacing w:line="360" w:lineRule="auto"/>
        <w:rPr>
          <w:color w:val="000000"/>
          <w:sz w:val="23"/>
          <w:szCs w:val="23"/>
        </w:rPr>
      </w:pPr>
    </w:p>
    <w:p>
      <w:pPr>
        <w:tabs>
          <w:tab w:val="left" w:pos="840"/>
        </w:tabs>
        <w:adjustRightInd w:val="0"/>
        <w:snapToGrid w:val="0"/>
        <w:spacing w:line="360" w:lineRule="auto"/>
        <w:rPr>
          <w:color w:val="000000"/>
          <w:sz w:val="23"/>
          <w:szCs w:val="23"/>
        </w:rPr>
      </w:pPr>
      <w:r>
        <w:rPr>
          <w:rFonts w:hint="eastAsia"/>
          <w:color w:val="000000"/>
          <w:sz w:val="23"/>
          <w:szCs w:val="23"/>
        </w:rPr>
        <w:t>投标人全称（盖章）：</w:t>
      </w:r>
    </w:p>
    <w:p>
      <w:pPr>
        <w:tabs>
          <w:tab w:val="left" w:pos="840"/>
        </w:tabs>
        <w:adjustRightInd w:val="0"/>
        <w:snapToGrid w:val="0"/>
        <w:spacing w:line="360" w:lineRule="auto"/>
        <w:rPr>
          <w:color w:val="000000"/>
          <w:sz w:val="23"/>
          <w:szCs w:val="23"/>
        </w:rPr>
      </w:pPr>
      <w:r>
        <w:rPr>
          <w:rFonts w:hint="eastAsia"/>
          <w:color w:val="000000"/>
          <w:sz w:val="23"/>
          <w:szCs w:val="23"/>
        </w:rPr>
        <w:t>法定代表人或授权代表（签字或盖章）：</w:t>
      </w:r>
    </w:p>
    <w:p>
      <w:pPr>
        <w:spacing w:line="380" w:lineRule="exact"/>
        <w:rPr>
          <w:color w:val="000000"/>
          <w:sz w:val="23"/>
          <w:szCs w:val="23"/>
        </w:rPr>
      </w:pPr>
      <w:r>
        <w:rPr>
          <w:rFonts w:hint="eastAsia"/>
          <w:color w:val="000000"/>
          <w:sz w:val="23"/>
          <w:szCs w:val="23"/>
        </w:rPr>
        <w:t xml:space="preserve">                              </w:t>
      </w:r>
    </w:p>
    <w:p>
      <w:pPr>
        <w:spacing w:line="380" w:lineRule="exact"/>
        <w:rPr>
          <w:color w:val="000000"/>
          <w:sz w:val="23"/>
          <w:szCs w:val="23"/>
        </w:rPr>
      </w:pPr>
      <w:r>
        <w:rPr>
          <w:rFonts w:hint="eastAsia"/>
          <w:color w:val="000000"/>
          <w:sz w:val="23"/>
          <w:szCs w:val="23"/>
        </w:rPr>
        <w:t xml:space="preserve">日期：  年   月  日 </w:t>
      </w:r>
    </w:p>
    <w:p>
      <w:pPr>
        <w:pStyle w:val="6"/>
        <w:tabs>
          <w:tab w:val="left" w:pos="2472"/>
        </w:tabs>
        <w:snapToGrid w:val="0"/>
        <w:rPr>
          <w:b/>
          <w:color w:val="000000"/>
          <w:sz w:val="27"/>
          <w:szCs w:val="27"/>
        </w:rPr>
      </w:pPr>
    </w:p>
    <w:p>
      <w:pPr>
        <w:pStyle w:val="6"/>
        <w:tabs>
          <w:tab w:val="left" w:pos="2472"/>
        </w:tabs>
        <w:snapToGrid w:val="0"/>
        <w:rPr>
          <w:b/>
          <w:color w:val="000000"/>
          <w:sz w:val="27"/>
          <w:szCs w:val="27"/>
        </w:rPr>
      </w:pPr>
    </w:p>
    <w:p>
      <w:pPr>
        <w:pStyle w:val="6"/>
        <w:tabs>
          <w:tab w:val="left" w:pos="2472"/>
        </w:tabs>
        <w:snapToGrid w:val="0"/>
        <w:rPr>
          <w:b/>
          <w:color w:val="000000"/>
          <w:sz w:val="27"/>
          <w:szCs w:val="27"/>
        </w:rPr>
      </w:pPr>
    </w:p>
    <w:p>
      <w:pPr>
        <w:pStyle w:val="6"/>
        <w:tabs>
          <w:tab w:val="left" w:pos="2472"/>
        </w:tabs>
        <w:snapToGrid w:val="0"/>
        <w:rPr>
          <w:b/>
          <w:color w:val="000000"/>
          <w:sz w:val="27"/>
          <w:szCs w:val="27"/>
        </w:rPr>
      </w:pPr>
    </w:p>
    <w:p>
      <w:pPr>
        <w:pStyle w:val="6"/>
        <w:tabs>
          <w:tab w:val="left" w:pos="2472"/>
        </w:tabs>
        <w:snapToGrid w:val="0"/>
        <w:rPr>
          <w:b/>
          <w:color w:val="000000"/>
          <w:sz w:val="27"/>
          <w:szCs w:val="27"/>
        </w:rPr>
      </w:pPr>
    </w:p>
    <w:p>
      <w:pPr>
        <w:pStyle w:val="6"/>
        <w:tabs>
          <w:tab w:val="left" w:pos="2472"/>
        </w:tabs>
        <w:snapToGrid w:val="0"/>
        <w:rPr>
          <w:b/>
          <w:color w:val="000000"/>
          <w:sz w:val="27"/>
          <w:szCs w:val="27"/>
        </w:rPr>
      </w:pPr>
    </w:p>
    <w:p>
      <w:pPr>
        <w:pStyle w:val="6"/>
        <w:tabs>
          <w:tab w:val="left" w:pos="2472"/>
        </w:tabs>
        <w:snapToGrid w:val="0"/>
        <w:rPr>
          <w:b/>
          <w:color w:val="000000"/>
          <w:sz w:val="27"/>
          <w:szCs w:val="27"/>
        </w:rPr>
      </w:pPr>
    </w:p>
    <w:p>
      <w:pPr>
        <w:pStyle w:val="6"/>
        <w:tabs>
          <w:tab w:val="left" w:pos="2472"/>
        </w:tabs>
        <w:snapToGrid w:val="0"/>
        <w:rPr>
          <w:b/>
          <w:color w:val="000000"/>
          <w:sz w:val="27"/>
          <w:szCs w:val="27"/>
        </w:rPr>
      </w:pPr>
    </w:p>
    <w:p>
      <w:pPr>
        <w:pStyle w:val="6"/>
        <w:tabs>
          <w:tab w:val="left" w:pos="2472"/>
        </w:tabs>
        <w:snapToGrid w:val="0"/>
        <w:rPr>
          <w:b/>
          <w:color w:val="000000"/>
          <w:sz w:val="27"/>
          <w:szCs w:val="27"/>
        </w:rPr>
      </w:pPr>
      <w:r>
        <w:rPr>
          <w:rFonts w:hint="eastAsia"/>
          <w:b/>
          <w:color w:val="000000"/>
          <w:sz w:val="27"/>
          <w:szCs w:val="27"/>
        </w:rPr>
        <w:t>附件</w:t>
      </w:r>
      <w:r>
        <w:rPr>
          <w:rFonts w:hint="eastAsia"/>
          <w:b/>
          <w:color w:val="000000"/>
          <w:sz w:val="27"/>
          <w:szCs w:val="27"/>
          <w:lang w:val="en-US" w:eastAsia="zh-CN"/>
        </w:rPr>
        <w:t>5</w:t>
      </w:r>
      <w:r>
        <w:rPr>
          <w:rFonts w:hint="eastAsia"/>
          <w:b/>
          <w:color w:val="000000"/>
          <w:sz w:val="27"/>
          <w:szCs w:val="27"/>
        </w:rPr>
        <w:t xml:space="preserve">          </w:t>
      </w:r>
    </w:p>
    <w:p>
      <w:pPr>
        <w:pStyle w:val="6"/>
        <w:tabs>
          <w:tab w:val="left" w:pos="2472"/>
        </w:tabs>
        <w:snapToGrid w:val="0"/>
        <w:ind w:firstLine="3703" w:firstLineChars="1054"/>
        <w:rPr>
          <w:rFonts w:ascii="黑体" w:hAnsi="宋体" w:eastAsia="黑体"/>
          <w:b/>
          <w:bCs/>
          <w:color w:val="000000"/>
          <w:sz w:val="35"/>
          <w:szCs w:val="35"/>
        </w:rPr>
      </w:pPr>
      <w:r>
        <w:rPr>
          <w:rFonts w:hint="eastAsia"/>
          <w:b/>
          <w:bCs/>
          <w:color w:val="000000"/>
          <w:sz w:val="35"/>
          <w:szCs w:val="35"/>
        </w:rPr>
        <w:t>投标文件格式</w:t>
      </w:r>
    </w:p>
    <w:p>
      <w:pPr>
        <w:snapToGrid w:val="0"/>
        <w:spacing w:before="156" w:beforeLines="50" w:after="50"/>
        <w:outlineLvl w:val="1"/>
        <w:rPr>
          <w:rFonts w:ascii="宋体" w:hAnsi="宋体"/>
          <w:color w:val="000000"/>
          <w:sz w:val="20"/>
          <w:szCs w:val="20"/>
        </w:rPr>
      </w:pPr>
    </w:p>
    <w:p>
      <w:pPr>
        <w:snapToGrid w:val="0"/>
        <w:spacing w:before="156" w:beforeLines="50" w:after="50"/>
        <w:rPr>
          <w:rFonts w:ascii="宋体" w:hAnsi="宋体"/>
          <w:bCs/>
          <w:color w:val="000000"/>
          <w:sz w:val="24"/>
        </w:rPr>
      </w:pPr>
    </w:p>
    <w:p>
      <w:pPr>
        <w:snapToGrid w:val="0"/>
        <w:spacing w:before="156" w:beforeLines="50" w:after="50"/>
        <w:jc w:val="center"/>
        <w:rPr>
          <w:rFonts w:ascii="宋体" w:hAnsi="宋体"/>
          <w:b/>
          <w:bCs/>
          <w:color w:val="000000"/>
          <w:sz w:val="24"/>
        </w:rPr>
      </w:pPr>
      <w:r>
        <w:rPr>
          <w:rFonts w:hint="eastAsia" w:ascii="宋体" w:hAnsi="宋体"/>
          <w:bCs/>
          <w:color w:val="000000"/>
          <w:sz w:val="24"/>
          <w:lang w:eastAsia="zh-CN"/>
        </w:rPr>
        <w:t>商务资信</w:t>
      </w:r>
      <w:r>
        <w:rPr>
          <w:rFonts w:hint="eastAsia" w:ascii="宋体" w:hAnsi="宋体"/>
          <w:bCs/>
          <w:color w:val="000000"/>
          <w:sz w:val="24"/>
        </w:rPr>
        <w:t>文件</w:t>
      </w:r>
      <w:r>
        <w:rPr>
          <w:rFonts w:hint="eastAsia" w:ascii="宋体" w:hAnsi="宋体"/>
          <w:bCs/>
          <w:color w:val="000000"/>
          <w:sz w:val="24"/>
          <w:lang w:val="en-US" w:eastAsia="zh-CN"/>
        </w:rPr>
        <w:t xml:space="preserve">           </w:t>
      </w:r>
      <w:r>
        <w:rPr>
          <w:rFonts w:hint="eastAsia" w:ascii="宋体" w:hAnsi="宋体"/>
          <w:b/>
          <w:bCs/>
          <w:color w:val="000000"/>
          <w:sz w:val="24"/>
        </w:rPr>
        <w:t>正本</w:t>
      </w:r>
      <w:r>
        <w:rPr>
          <w:rFonts w:ascii="宋体" w:hAnsi="宋体"/>
          <w:b/>
          <w:bCs/>
          <w:color w:val="000000"/>
          <w:sz w:val="24"/>
        </w:rPr>
        <w:t>/</w:t>
      </w:r>
      <w:r>
        <w:rPr>
          <w:rFonts w:hint="eastAsia" w:ascii="宋体" w:hAnsi="宋体"/>
          <w:b/>
          <w:bCs/>
          <w:color w:val="000000"/>
          <w:sz w:val="24"/>
        </w:rPr>
        <w:t>或副本</w:t>
      </w:r>
    </w:p>
    <w:p>
      <w:pPr>
        <w:snapToGrid w:val="0"/>
        <w:spacing w:before="156" w:beforeLines="50" w:after="50"/>
        <w:jc w:val="center"/>
        <w:rPr>
          <w:rFonts w:hint="default" w:ascii="宋体" w:hAnsi="宋体" w:eastAsia="宋体"/>
          <w:bCs/>
          <w:color w:val="000000"/>
          <w:sz w:val="24"/>
          <w:lang w:val="en-US" w:eastAsia="zh-CN"/>
        </w:rPr>
      </w:pPr>
    </w:p>
    <w:p>
      <w:pPr>
        <w:snapToGrid w:val="0"/>
        <w:spacing w:before="156" w:beforeLines="50" w:after="50"/>
        <w:rPr>
          <w:rFonts w:ascii="宋体" w:hAnsi="宋体"/>
          <w:bCs/>
          <w:color w:val="000000"/>
          <w:sz w:val="24"/>
        </w:rPr>
      </w:pPr>
    </w:p>
    <w:p>
      <w:pPr>
        <w:pStyle w:val="5"/>
        <w:snapToGrid w:val="0"/>
        <w:spacing w:before="50" w:after="50"/>
        <w:ind w:firstLine="998" w:firstLineChars="416"/>
        <w:rPr>
          <w:rFonts w:hint="eastAsia" w:ascii="宋体" w:hAnsi="宋体"/>
          <w:bCs/>
          <w:color w:val="000000"/>
          <w:sz w:val="24"/>
        </w:rPr>
      </w:pPr>
      <w:r>
        <w:rPr>
          <w:rFonts w:hint="eastAsia" w:ascii="宋体" w:hAnsi="宋体"/>
          <w:bCs/>
          <w:color w:val="000000"/>
          <w:sz w:val="24"/>
        </w:rPr>
        <w:t>项目名称：*****单位*****项目</w:t>
      </w:r>
    </w:p>
    <w:p>
      <w:pPr>
        <w:pStyle w:val="5"/>
        <w:snapToGrid w:val="0"/>
        <w:spacing w:before="50" w:after="50"/>
        <w:ind w:firstLine="998" w:firstLineChars="416"/>
        <w:rPr>
          <w:rFonts w:hint="eastAsia" w:ascii="宋体" w:hAnsi="宋体"/>
          <w:bCs/>
          <w:color w:val="000000"/>
          <w:sz w:val="24"/>
        </w:rPr>
      </w:pPr>
    </w:p>
    <w:p>
      <w:pPr>
        <w:pStyle w:val="5"/>
        <w:snapToGrid w:val="0"/>
        <w:spacing w:before="50" w:after="50"/>
        <w:ind w:firstLine="998" w:firstLineChars="416"/>
        <w:rPr>
          <w:rFonts w:ascii="宋体" w:hAnsi="宋体"/>
          <w:bCs/>
          <w:color w:val="000000"/>
          <w:sz w:val="24"/>
        </w:rPr>
      </w:pPr>
      <w:r>
        <w:rPr>
          <w:rFonts w:hint="eastAsia" w:ascii="宋体" w:hAnsi="宋体"/>
          <w:bCs/>
          <w:color w:val="000000"/>
          <w:sz w:val="24"/>
        </w:rPr>
        <w:t>项目编号：</w:t>
      </w:r>
      <w:r>
        <w:rPr>
          <w:rFonts w:ascii="宋体" w:hAnsi="宋体"/>
          <w:bCs/>
          <w:color w:val="000000"/>
          <w:sz w:val="24"/>
        </w:rPr>
        <w:t xml:space="preserve"> </w:t>
      </w:r>
    </w:p>
    <w:p>
      <w:pPr>
        <w:pStyle w:val="5"/>
        <w:snapToGrid w:val="0"/>
        <w:spacing w:before="50" w:after="50"/>
        <w:ind w:firstLine="998" w:firstLineChars="416"/>
        <w:rPr>
          <w:rFonts w:ascii="宋体" w:hAnsi="宋体"/>
          <w:bCs/>
          <w:color w:val="000000"/>
          <w:sz w:val="24"/>
        </w:rPr>
      </w:pPr>
    </w:p>
    <w:p>
      <w:pPr>
        <w:pStyle w:val="5"/>
        <w:snapToGrid w:val="0"/>
        <w:spacing w:before="50" w:after="50"/>
        <w:ind w:firstLine="998" w:firstLineChars="416"/>
        <w:rPr>
          <w:rFonts w:hint="eastAsia" w:ascii="宋体" w:hAnsi="宋体"/>
          <w:bCs/>
          <w:color w:val="000000"/>
          <w:sz w:val="24"/>
        </w:rPr>
      </w:pPr>
      <w:r>
        <w:rPr>
          <w:rFonts w:hint="eastAsia" w:ascii="宋体" w:hAnsi="宋体"/>
          <w:bCs/>
          <w:color w:val="000000"/>
          <w:sz w:val="24"/>
        </w:rPr>
        <w:t>投标人名称：</w:t>
      </w:r>
    </w:p>
    <w:p>
      <w:pPr>
        <w:pStyle w:val="5"/>
        <w:snapToGrid w:val="0"/>
        <w:spacing w:before="50" w:after="50"/>
        <w:ind w:firstLine="998" w:firstLineChars="416"/>
        <w:rPr>
          <w:rFonts w:hint="eastAsia" w:ascii="宋体" w:hAnsi="宋体"/>
          <w:bCs/>
          <w:color w:val="000000"/>
          <w:sz w:val="24"/>
        </w:rPr>
      </w:pPr>
    </w:p>
    <w:p>
      <w:pPr>
        <w:pStyle w:val="5"/>
        <w:snapToGrid w:val="0"/>
        <w:spacing w:before="50" w:after="50"/>
        <w:ind w:firstLine="998" w:firstLineChars="416"/>
        <w:rPr>
          <w:rFonts w:hint="eastAsia" w:ascii="宋体" w:hAnsi="宋体"/>
          <w:bCs/>
          <w:color w:val="000000"/>
          <w:sz w:val="24"/>
        </w:rPr>
      </w:pPr>
      <w:r>
        <w:rPr>
          <w:rFonts w:hint="eastAsia" w:ascii="宋体" w:hAnsi="宋体"/>
          <w:bCs/>
          <w:color w:val="000000"/>
          <w:sz w:val="24"/>
        </w:rPr>
        <w:t>投标人地址：</w:t>
      </w:r>
    </w:p>
    <w:p>
      <w:pPr>
        <w:pStyle w:val="5"/>
        <w:snapToGrid w:val="0"/>
        <w:spacing w:before="50" w:after="50"/>
        <w:ind w:firstLine="998" w:firstLineChars="416"/>
        <w:rPr>
          <w:rFonts w:hint="eastAsia" w:ascii="宋体" w:hAnsi="宋体"/>
          <w:bCs/>
          <w:color w:val="000000"/>
          <w:sz w:val="24"/>
        </w:rPr>
      </w:pPr>
    </w:p>
    <w:p>
      <w:pPr>
        <w:pStyle w:val="5"/>
        <w:snapToGrid w:val="0"/>
        <w:spacing w:before="50" w:after="50"/>
        <w:ind w:firstLine="960" w:firstLineChars="400"/>
        <w:rPr>
          <w:rFonts w:hint="eastAsia" w:ascii="宋体" w:hAnsi="宋体"/>
          <w:bCs/>
          <w:color w:val="000000"/>
          <w:sz w:val="24"/>
        </w:rPr>
      </w:pPr>
      <w:r>
        <w:rPr>
          <w:rFonts w:hint="eastAsia" w:ascii="宋体" w:hAnsi="宋体"/>
          <w:bCs/>
          <w:color w:val="000000"/>
          <w:sz w:val="24"/>
        </w:rPr>
        <w:t>在</w:t>
      </w:r>
      <w:r>
        <w:rPr>
          <w:rFonts w:ascii="宋体" w:hAnsi="宋体"/>
          <w:bCs/>
          <w:color w:val="000000"/>
          <w:sz w:val="24"/>
        </w:rPr>
        <w:t xml:space="preserve">  </w:t>
      </w:r>
      <w:r>
        <w:rPr>
          <w:rFonts w:hint="eastAsia" w:ascii="宋体" w:hAnsi="宋体"/>
          <w:bCs/>
          <w:color w:val="000000"/>
          <w:sz w:val="24"/>
        </w:rPr>
        <w:t>年</w:t>
      </w:r>
      <w:r>
        <w:rPr>
          <w:rFonts w:ascii="宋体" w:hAnsi="宋体"/>
          <w:bCs/>
          <w:color w:val="000000"/>
          <w:sz w:val="24"/>
        </w:rPr>
        <w:t xml:space="preserve">  </w:t>
      </w:r>
      <w:r>
        <w:rPr>
          <w:rFonts w:hint="eastAsia" w:ascii="宋体" w:hAnsi="宋体"/>
          <w:bCs/>
          <w:color w:val="000000"/>
          <w:sz w:val="24"/>
        </w:rPr>
        <w:t>月</w:t>
      </w:r>
      <w:r>
        <w:rPr>
          <w:rFonts w:ascii="宋体" w:hAnsi="宋体"/>
          <w:bCs/>
          <w:color w:val="000000"/>
          <w:sz w:val="24"/>
        </w:rPr>
        <w:t xml:space="preserve">  </w:t>
      </w:r>
      <w:r>
        <w:rPr>
          <w:rFonts w:hint="eastAsia" w:ascii="宋体" w:hAnsi="宋体"/>
          <w:bCs/>
          <w:color w:val="000000"/>
          <w:sz w:val="24"/>
        </w:rPr>
        <w:t>日</w:t>
      </w:r>
      <w:r>
        <w:rPr>
          <w:rFonts w:ascii="宋体" w:hAnsi="宋体"/>
          <w:bCs/>
          <w:color w:val="000000"/>
          <w:sz w:val="24"/>
        </w:rPr>
        <w:t xml:space="preserve">  </w:t>
      </w:r>
      <w:r>
        <w:rPr>
          <w:rFonts w:hint="eastAsia" w:ascii="宋体" w:hAnsi="宋体"/>
          <w:bCs/>
          <w:color w:val="000000"/>
          <w:sz w:val="24"/>
        </w:rPr>
        <w:t>时</w:t>
      </w:r>
      <w:r>
        <w:rPr>
          <w:rFonts w:ascii="宋体" w:hAnsi="宋体"/>
          <w:bCs/>
          <w:color w:val="000000"/>
          <w:sz w:val="24"/>
        </w:rPr>
        <w:t xml:space="preserve">  </w:t>
      </w:r>
      <w:r>
        <w:rPr>
          <w:rFonts w:hint="eastAsia" w:ascii="宋体" w:hAnsi="宋体"/>
          <w:bCs/>
          <w:color w:val="000000"/>
          <w:sz w:val="24"/>
        </w:rPr>
        <w:t>分之前不得启封</w:t>
      </w:r>
    </w:p>
    <w:p>
      <w:pPr>
        <w:pStyle w:val="5"/>
        <w:snapToGrid w:val="0"/>
        <w:spacing w:before="50" w:after="50"/>
        <w:ind w:firstLine="960" w:firstLineChars="400"/>
        <w:rPr>
          <w:rFonts w:hint="eastAsia" w:ascii="宋体" w:hAnsi="宋体"/>
          <w:bCs/>
          <w:color w:val="000000"/>
          <w:sz w:val="24"/>
        </w:rPr>
      </w:pPr>
    </w:p>
    <w:p>
      <w:pPr>
        <w:snapToGrid w:val="0"/>
        <w:spacing w:before="156" w:beforeLines="50" w:after="50"/>
        <w:rPr>
          <w:rFonts w:ascii="宋体" w:hAnsi="宋体"/>
          <w:bCs/>
          <w:color w:val="000000"/>
          <w:sz w:val="24"/>
        </w:rPr>
      </w:pPr>
      <w:r>
        <w:rPr>
          <w:rFonts w:hint="eastAsia" w:ascii="宋体" w:hAnsi="宋体"/>
          <w:b/>
          <w:color w:val="000000"/>
          <w:kern w:val="0"/>
          <w:sz w:val="24"/>
        </w:rPr>
        <w:t>（注：密封皮封口处上必须盖有投标单位公章或投标全权代表签字）</w:t>
      </w:r>
    </w:p>
    <w:p>
      <w:pPr>
        <w:pStyle w:val="5"/>
        <w:snapToGrid w:val="0"/>
        <w:spacing w:before="50" w:after="50"/>
        <w:ind w:firstLine="960" w:firstLineChars="400"/>
        <w:rPr>
          <w:rFonts w:ascii="宋体" w:hAnsi="宋体"/>
          <w:bCs/>
          <w:color w:val="000000"/>
          <w:sz w:val="24"/>
        </w:rPr>
      </w:pPr>
    </w:p>
    <w:p>
      <w:pPr>
        <w:pStyle w:val="5"/>
        <w:snapToGrid w:val="0"/>
        <w:spacing w:before="50" w:after="50"/>
        <w:ind w:firstLine="960" w:firstLineChars="400"/>
        <w:rPr>
          <w:rFonts w:ascii="宋体" w:hAnsi="宋体"/>
          <w:bCs/>
          <w:color w:val="000000"/>
          <w:sz w:val="24"/>
        </w:rPr>
      </w:pPr>
    </w:p>
    <w:p>
      <w:pPr>
        <w:pStyle w:val="5"/>
        <w:snapToGrid w:val="0"/>
        <w:spacing w:before="50" w:after="50"/>
        <w:ind w:firstLine="960" w:firstLineChars="400"/>
        <w:rPr>
          <w:rFonts w:ascii="宋体" w:hAnsi="宋体"/>
          <w:bCs/>
          <w:color w:val="000000"/>
          <w:sz w:val="24"/>
        </w:rPr>
      </w:pPr>
    </w:p>
    <w:p>
      <w:pPr>
        <w:pStyle w:val="5"/>
        <w:snapToGrid w:val="0"/>
        <w:spacing w:before="50" w:after="50"/>
        <w:ind w:firstLine="960" w:firstLineChars="400"/>
        <w:rPr>
          <w:rFonts w:ascii="宋体" w:hAnsi="宋体"/>
          <w:bCs/>
          <w:color w:val="000000"/>
          <w:sz w:val="24"/>
        </w:rPr>
      </w:pPr>
    </w:p>
    <w:p>
      <w:pPr>
        <w:pStyle w:val="5"/>
        <w:snapToGrid w:val="0"/>
        <w:spacing w:before="50" w:after="50"/>
        <w:ind w:firstLine="960" w:firstLineChars="400"/>
        <w:rPr>
          <w:rFonts w:ascii="宋体" w:hAnsi="宋体"/>
          <w:bCs/>
          <w:color w:val="000000"/>
          <w:sz w:val="24"/>
        </w:rPr>
      </w:pPr>
    </w:p>
    <w:p>
      <w:pPr>
        <w:snapToGrid w:val="0"/>
        <w:spacing w:before="156" w:beforeLines="50" w:after="50"/>
        <w:ind w:firstLine="645"/>
        <w:jc w:val="center"/>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 xml:space="preserve"> 月</w:t>
      </w:r>
      <w:r>
        <w:rPr>
          <w:rFonts w:ascii="宋体" w:hAnsi="宋体"/>
          <w:color w:val="000000"/>
          <w:sz w:val="24"/>
        </w:rPr>
        <w:t xml:space="preserve">  </w:t>
      </w:r>
      <w:r>
        <w:rPr>
          <w:rFonts w:hint="eastAsia" w:ascii="宋体" w:hAnsi="宋体"/>
          <w:color w:val="000000"/>
          <w:sz w:val="24"/>
        </w:rPr>
        <w:t xml:space="preserve"> 日</w:t>
      </w:r>
    </w:p>
    <w:p>
      <w:pPr>
        <w:snapToGrid w:val="0"/>
        <w:spacing w:before="156" w:beforeLines="50" w:after="50"/>
        <w:rPr>
          <w:rFonts w:ascii="宋体" w:hAnsi="宋体"/>
          <w:color w:val="000000"/>
          <w:sz w:val="24"/>
        </w:rPr>
      </w:pPr>
    </w:p>
    <w:p>
      <w:pPr>
        <w:pStyle w:val="9"/>
        <w:spacing w:line="360" w:lineRule="exact"/>
        <w:rPr>
          <w:rFonts w:ascii="宋体" w:hAnsi="宋体"/>
          <w:b/>
          <w:sz w:val="28"/>
        </w:rPr>
      </w:pPr>
    </w:p>
    <w:sectPr>
      <w:headerReference r:id="rId3" w:type="default"/>
      <w:footerReference r:id="rId4" w:type="default"/>
      <w:pgSz w:w="11906" w:h="16838"/>
      <w:pgMar w:top="1588" w:right="1797" w:bottom="1304" w:left="1797" w:header="851" w:footer="992" w:gutter="0"/>
      <w:cols w:space="720" w:num="1"/>
      <w:formProt w:val="0"/>
      <w:docGrid w:type="lines" w:linePitch="312" w:charSpace="919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幼圆">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小标宋">
    <w:altName w:val="黑体"/>
    <w:panose1 w:val="03000509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rect id="文本框 12" o:spid="_x0000_s1027" o:spt="1" style="position:absolute;left:0pt;margin-top:0.05pt;height:10.3pt;width:144.1pt;mso-position-horizontal:center;mso-position-horizontal-relative:margin;z-index:-251654144;mso-width-relative:page;mso-height-relative:page;" filled="f" stroked="f" coordsize="21600,21600" o:allowincell="f" o:gfxdata="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7hXI7TAAAABAEAAA8AAAAAAAAAAQAgAAAAIgAAAGRycy9kb3ducmV2LnhtbFBL&#10;AQIUABQAAAAIAIdO4kBO1FIpwgEAAIIDAAAOAAAAAAAAAAEAIAAAACIBAABkcnMvZTJvRG9jLnht&#10;bFBLBQYAAAAABgAGAFkBAABWBQAAAAA=&#10;">
          <v:path/>
          <v:fill on="f" focussize="0,0"/>
          <v:stroke on="f" weight="1.25pt"/>
          <v:imagedata o:title=""/>
          <o:lock v:ext="edit"/>
          <v:textbox inset="0mm,0mm,0mm,0mm" style="mso-fit-shape-to-text:t;">
            <w:txbxContent>
              <w:p>
                <w:pPr>
                  <w:pStyle w:val="16"/>
                  <w:rPr>
                    <w:color w:val="000000"/>
                  </w:rPr>
                </w:pPr>
                <w:r>
                  <w:rPr>
                    <w:color w:val="000000"/>
                  </w:rPr>
                  <w:fldChar w:fldCharType="begin"/>
                </w:r>
                <w:r>
                  <w:rPr>
                    <w:color w:val="000000"/>
                  </w:rPr>
                  <w:instrText xml:space="preserve">PAGE</w:instrText>
                </w:r>
                <w:r>
                  <w:rPr>
                    <w:color w:val="000000"/>
                  </w:rPr>
                  <w:fldChar w:fldCharType="separate"/>
                </w:r>
                <w:r>
                  <w:rPr>
                    <w:color w:val="000000"/>
                  </w:rPr>
                  <w:t>31</w:t>
                </w:r>
                <w:r>
                  <w:rPr>
                    <w:color w:val="000000"/>
                  </w:rPr>
                  <w:fldChar w:fldCharType="end"/>
                </w:r>
              </w:p>
            </w:txbxContent>
          </v:textbox>
        </v:rect>
      </w:pict>
    </w:r>
    <w:r>
      <w:rPr>
        <w:kern w:val="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20" w:lineRule="atLeast"/>
      <w:rPr>
        <w:b/>
        <w:color w:val="808080"/>
        <w:w w:val="66"/>
        <w:sz w:val="10"/>
        <w:u w:val="single"/>
      </w:rPr>
    </w:pPr>
    <w:r>
      <w:rPr>
        <w:b/>
        <w:i/>
        <w:color w:val="80808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9422B4"/>
    <w:multiLevelType w:val="singleLevel"/>
    <w:tmpl w:val="CE9422B4"/>
    <w:lvl w:ilvl="0" w:tentative="0">
      <w:start w:val="1"/>
      <w:numFmt w:val="decimal"/>
      <w:suff w:val="nothing"/>
      <w:lvlText w:val="（%1）"/>
      <w:lvlJc w:val="left"/>
    </w:lvl>
  </w:abstractNum>
  <w:abstractNum w:abstractNumId="1">
    <w:nsid w:val="E431F591"/>
    <w:multiLevelType w:val="singleLevel"/>
    <w:tmpl w:val="E431F591"/>
    <w:lvl w:ilvl="0" w:tentative="0">
      <w:start w:val="3"/>
      <w:numFmt w:val="chineseCounting"/>
      <w:suff w:val="space"/>
      <w:lvlText w:val="第%1部分"/>
      <w:lvlJc w:val="left"/>
      <w:rPr>
        <w:rFonts w:hint="eastAsia"/>
      </w:rPr>
    </w:lvl>
  </w:abstractNum>
  <w:abstractNum w:abstractNumId="2">
    <w:nsid w:val="0053208E"/>
    <w:multiLevelType w:val="multilevel"/>
    <w:tmpl w:val="0053208E"/>
    <w:lvl w:ilvl="0" w:tentative="0">
      <w:start w:val="1"/>
      <w:numFmt w:val="taiwaneseCountingThousand"/>
      <w:lvlText w:val="%1、"/>
      <w:lvlJc w:val="left"/>
      <w:pPr>
        <w:tabs>
          <w:tab w:val="left" w:pos="960"/>
        </w:tabs>
        <w:ind w:left="960" w:hanging="60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
    <w:nsid w:val="053D32FC"/>
    <w:multiLevelType w:val="multilevel"/>
    <w:tmpl w:val="053D32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3E79F01"/>
    <w:multiLevelType w:val="singleLevel"/>
    <w:tmpl w:val="23E79F01"/>
    <w:lvl w:ilvl="0" w:tentative="0">
      <w:start w:val="1"/>
      <w:numFmt w:val="decimal"/>
      <w:suff w:val="nothing"/>
      <w:lvlText w:val="%1、"/>
      <w:lvlJc w:val="left"/>
      <w:pPr>
        <w:ind w:left="421" w:firstLine="0"/>
      </w:pPr>
    </w:lvl>
  </w:abstractNum>
  <w:abstractNum w:abstractNumId="5">
    <w:nsid w:val="36581295"/>
    <w:multiLevelType w:val="multilevel"/>
    <w:tmpl w:val="3658129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B3C0081"/>
    <w:multiLevelType w:val="multilevel"/>
    <w:tmpl w:val="4B3C00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B414761"/>
    <w:multiLevelType w:val="multilevel"/>
    <w:tmpl w:val="4B414761"/>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59ADCABA"/>
    <w:multiLevelType w:val="multilevel"/>
    <w:tmpl w:val="59ADCABA"/>
    <w:lvl w:ilvl="0" w:tentative="0">
      <w:start w:val="1"/>
      <w:numFmt w:val="decimal"/>
      <w:lvlText w:val="%1、"/>
      <w:lvlJc w:val="left"/>
      <w:pPr>
        <w:tabs>
          <w:tab w:val="left" w:pos="1440"/>
        </w:tabs>
        <w:ind w:left="1440" w:hanging="720"/>
      </w:pPr>
    </w:lvl>
    <w:lvl w:ilvl="1" w:tentative="0">
      <w:start w:val="1"/>
      <w:numFmt w:val="taiwaneseCountingThousand"/>
      <w:lvlText w:val="（%2）"/>
      <w:lvlJc w:val="left"/>
      <w:pPr>
        <w:tabs>
          <w:tab w:val="left" w:pos="1860"/>
        </w:tabs>
        <w:ind w:left="1860" w:hanging="720"/>
      </w:pPr>
    </w:lvl>
    <w:lvl w:ilvl="2" w:tentative="0">
      <w:start w:val="2"/>
      <w:numFmt w:val="decimal"/>
      <w:lvlText w:val="%3）"/>
      <w:lvlJc w:val="left"/>
      <w:pPr>
        <w:tabs>
          <w:tab w:val="left" w:pos="1725"/>
        </w:tabs>
        <w:ind w:left="1725" w:hanging="36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9">
    <w:nsid w:val="6DF63CB2"/>
    <w:multiLevelType w:val="multilevel"/>
    <w:tmpl w:val="6DF63C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A0B46F0"/>
    <w:multiLevelType w:val="singleLevel"/>
    <w:tmpl w:val="7A0B46F0"/>
    <w:lvl w:ilvl="0" w:tentative="0">
      <w:start w:val="3"/>
      <w:numFmt w:val="chineseCounting"/>
      <w:suff w:val="nothing"/>
      <w:lvlText w:val="（%1）"/>
      <w:lvlJc w:val="left"/>
      <w:rPr>
        <w:rFonts w:hint="eastAsia"/>
      </w:rPr>
    </w:lvl>
  </w:abstractNum>
  <w:num w:numId="1">
    <w:abstractNumId w:val="2"/>
  </w:num>
  <w:num w:numId="2">
    <w:abstractNumId w:val="8"/>
  </w:num>
  <w:num w:numId="3">
    <w:abstractNumId w:val="5"/>
  </w:num>
  <w:num w:numId="4">
    <w:abstractNumId w:val="3"/>
  </w:num>
  <w:num w:numId="5">
    <w:abstractNumId w:val="6"/>
  </w:num>
  <w:num w:numId="6">
    <w:abstractNumId w:val="9"/>
  </w:num>
  <w:num w:numId="7">
    <w:abstractNumId w:val="1"/>
  </w:num>
  <w:num w:numId="8">
    <w:abstractNumId w:val="0"/>
  </w:num>
  <w:num w:numId="9">
    <w:abstractNumId w:val="1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autoHyphenation/>
  <w:displayHorizontalDrawingGridEvery w:val="1"/>
  <w:displayVerticalDrawingGridEvery w:val="1"/>
  <w:noPunctuationKerning w:val="1"/>
  <w:characterSpacingControl w:val="doNotCompress"/>
  <w:hdrShapeDefaults>
    <o:shapelayout v:ext="edit">
      <o:idmap v:ext="edit" data="1"/>
    </o:shapelayout>
  </w:hdrShapeDefaults>
  <w:compat>
    <w:balanceSingleByteDoubleByteWidth/>
    <w:doNotExpandShiftReturn/>
    <w:doNotWrapTextWithPunct/>
    <w:doNotUseEastAsianBreakRules/>
    <w:useFELayout/>
    <w:doNotUseIndentAsNumberingTabStop/>
    <w:useAltKinsokuLineBreakRules/>
    <w:compatSetting w:name="compatibilityMode" w:uri="http://schemas.microsoft.com/office/word" w:val="12"/>
  </w:compat>
  <w:rsids>
    <w:rsidRoot w:val="00B228F0"/>
    <w:rsid w:val="00137C94"/>
    <w:rsid w:val="002C47AA"/>
    <w:rsid w:val="003E1EE8"/>
    <w:rsid w:val="0059079E"/>
    <w:rsid w:val="00602A76"/>
    <w:rsid w:val="00953E55"/>
    <w:rsid w:val="00B12233"/>
    <w:rsid w:val="00B228F0"/>
    <w:rsid w:val="00B66201"/>
    <w:rsid w:val="015425D8"/>
    <w:rsid w:val="017D3D98"/>
    <w:rsid w:val="01A71EB5"/>
    <w:rsid w:val="01D86318"/>
    <w:rsid w:val="01FE3F2E"/>
    <w:rsid w:val="02104906"/>
    <w:rsid w:val="021644B2"/>
    <w:rsid w:val="022E15A8"/>
    <w:rsid w:val="0294566E"/>
    <w:rsid w:val="029C2217"/>
    <w:rsid w:val="029D3058"/>
    <w:rsid w:val="02B7459A"/>
    <w:rsid w:val="02C8551E"/>
    <w:rsid w:val="02FE3C6F"/>
    <w:rsid w:val="031D02E9"/>
    <w:rsid w:val="03407960"/>
    <w:rsid w:val="034676B7"/>
    <w:rsid w:val="034C31E1"/>
    <w:rsid w:val="036958EA"/>
    <w:rsid w:val="03D40CF5"/>
    <w:rsid w:val="04042A1A"/>
    <w:rsid w:val="04AC125C"/>
    <w:rsid w:val="04C22A9C"/>
    <w:rsid w:val="04C872DF"/>
    <w:rsid w:val="05157A8A"/>
    <w:rsid w:val="053441F7"/>
    <w:rsid w:val="054F2CE1"/>
    <w:rsid w:val="054F7D61"/>
    <w:rsid w:val="057C510F"/>
    <w:rsid w:val="05A63D63"/>
    <w:rsid w:val="05B04D01"/>
    <w:rsid w:val="05B82746"/>
    <w:rsid w:val="0613327A"/>
    <w:rsid w:val="067B3FB4"/>
    <w:rsid w:val="06885957"/>
    <w:rsid w:val="06E5076B"/>
    <w:rsid w:val="074D5F07"/>
    <w:rsid w:val="079A3B2E"/>
    <w:rsid w:val="079E20F1"/>
    <w:rsid w:val="07AA2E10"/>
    <w:rsid w:val="08394336"/>
    <w:rsid w:val="087007BA"/>
    <w:rsid w:val="08B15212"/>
    <w:rsid w:val="08E65F30"/>
    <w:rsid w:val="08FC23DE"/>
    <w:rsid w:val="08FE6949"/>
    <w:rsid w:val="095328EF"/>
    <w:rsid w:val="09780A5C"/>
    <w:rsid w:val="097D50F8"/>
    <w:rsid w:val="09BE4771"/>
    <w:rsid w:val="09C132E2"/>
    <w:rsid w:val="09DB3363"/>
    <w:rsid w:val="09EF5877"/>
    <w:rsid w:val="09F17406"/>
    <w:rsid w:val="0A1B1ACF"/>
    <w:rsid w:val="0A4A6AB8"/>
    <w:rsid w:val="0A4C36A7"/>
    <w:rsid w:val="0AC20678"/>
    <w:rsid w:val="0AC95737"/>
    <w:rsid w:val="0ACC55C3"/>
    <w:rsid w:val="0B324022"/>
    <w:rsid w:val="0B5466B1"/>
    <w:rsid w:val="0B795FBE"/>
    <w:rsid w:val="0BB85407"/>
    <w:rsid w:val="0BFC66F1"/>
    <w:rsid w:val="0C6119A8"/>
    <w:rsid w:val="0CCA27D4"/>
    <w:rsid w:val="0CD85DE0"/>
    <w:rsid w:val="0CF13717"/>
    <w:rsid w:val="0D2C77D0"/>
    <w:rsid w:val="0D774286"/>
    <w:rsid w:val="0D8E33C8"/>
    <w:rsid w:val="0DC61066"/>
    <w:rsid w:val="0DDA6D82"/>
    <w:rsid w:val="0E14142C"/>
    <w:rsid w:val="0E310959"/>
    <w:rsid w:val="0E31113A"/>
    <w:rsid w:val="0E3D1C03"/>
    <w:rsid w:val="0E5939C5"/>
    <w:rsid w:val="0E733E75"/>
    <w:rsid w:val="0E8D698E"/>
    <w:rsid w:val="0E974268"/>
    <w:rsid w:val="0EAE1A1A"/>
    <w:rsid w:val="0EB46553"/>
    <w:rsid w:val="0EE22B8C"/>
    <w:rsid w:val="0EFD04EC"/>
    <w:rsid w:val="0F9A3F1E"/>
    <w:rsid w:val="0FA85157"/>
    <w:rsid w:val="0FAA2D45"/>
    <w:rsid w:val="0FCD40B5"/>
    <w:rsid w:val="0FFA2016"/>
    <w:rsid w:val="10033834"/>
    <w:rsid w:val="100F70FC"/>
    <w:rsid w:val="105874B0"/>
    <w:rsid w:val="10F11F48"/>
    <w:rsid w:val="11145E3D"/>
    <w:rsid w:val="111B4017"/>
    <w:rsid w:val="11401F88"/>
    <w:rsid w:val="11483C88"/>
    <w:rsid w:val="11541243"/>
    <w:rsid w:val="115E6D56"/>
    <w:rsid w:val="11676175"/>
    <w:rsid w:val="118B16BE"/>
    <w:rsid w:val="11947A19"/>
    <w:rsid w:val="11B707A8"/>
    <w:rsid w:val="11C9725A"/>
    <w:rsid w:val="12576D2C"/>
    <w:rsid w:val="12640485"/>
    <w:rsid w:val="12E05278"/>
    <w:rsid w:val="12ED7A67"/>
    <w:rsid w:val="134F6EF0"/>
    <w:rsid w:val="139C041E"/>
    <w:rsid w:val="13A41376"/>
    <w:rsid w:val="13AA0D13"/>
    <w:rsid w:val="14031C0B"/>
    <w:rsid w:val="1440571C"/>
    <w:rsid w:val="145805F2"/>
    <w:rsid w:val="14B44DAE"/>
    <w:rsid w:val="14C670AE"/>
    <w:rsid w:val="14C87E80"/>
    <w:rsid w:val="14CF4471"/>
    <w:rsid w:val="14F30053"/>
    <w:rsid w:val="156330C7"/>
    <w:rsid w:val="15913837"/>
    <w:rsid w:val="159479A2"/>
    <w:rsid w:val="159740B4"/>
    <w:rsid w:val="15B720FA"/>
    <w:rsid w:val="15D2047A"/>
    <w:rsid w:val="15D520D2"/>
    <w:rsid w:val="15E73B13"/>
    <w:rsid w:val="160E1657"/>
    <w:rsid w:val="167B5A5E"/>
    <w:rsid w:val="16C37FCD"/>
    <w:rsid w:val="16D656DD"/>
    <w:rsid w:val="171D77A6"/>
    <w:rsid w:val="17291DD6"/>
    <w:rsid w:val="17593377"/>
    <w:rsid w:val="176C22DF"/>
    <w:rsid w:val="177F2477"/>
    <w:rsid w:val="17851EAC"/>
    <w:rsid w:val="17893835"/>
    <w:rsid w:val="179D27AD"/>
    <w:rsid w:val="17C5249A"/>
    <w:rsid w:val="17F91CBD"/>
    <w:rsid w:val="184116E9"/>
    <w:rsid w:val="185A6528"/>
    <w:rsid w:val="18AA1EB0"/>
    <w:rsid w:val="18D11FBC"/>
    <w:rsid w:val="18F829C9"/>
    <w:rsid w:val="19030FD3"/>
    <w:rsid w:val="195440E9"/>
    <w:rsid w:val="19586AE1"/>
    <w:rsid w:val="195A0DCC"/>
    <w:rsid w:val="19802E92"/>
    <w:rsid w:val="198F6823"/>
    <w:rsid w:val="199725FA"/>
    <w:rsid w:val="199D11B5"/>
    <w:rsid w:val="19C17D23"/>
    <w:rsid w:val="19C80733"/>
    <w:rsid w:val="1A2E78EE"/>
    <w:rsid w:val="1A366B00"/>
    <w:rsid w:val="1A520CD8"/>
    <w:rsid w:val="1AB6589D"/>
    <w:rsid w:val="1B5B69F3"/>
    <w:rsid w:val="1B6E3FF6"/>
    <w:rsid w:val="1B8E325E"/>
    <w:rsid w:val="1BD55585"/>
    <w:rsid w:val="1BD7707B"/>
    <w:rsid w:val="1BF80BB9"/>
    <w:rsid w:val="1C04534F"/>
    <w:rsid w:val="1C3B3BED"/>
    <w:rsid w:val="1C592AAC"/>
    <w:rsid w:val="1CAE5AFB"/>
    <w:rsid w:val="1CDF3A50"/>
    <w:rsid w:val="1D360F36"/>
    <w:rsid w:val="1D5A3260"/>
    <w:rsid w:val="1D5D6708"/>
    <w:rsid w:val="1D681335"/>
    <w:rsid w:val="1D8D7849"/>
    <w:rsid w:val="1DB201E9"/>
    <w:rsid w:val="1DC364EE"/>
    <w:rsid w:val="1DD80FB8"/>
    <w:rsid w:val="1DF0760F"/>
    <w:rsid w:val="1E5347DC"/>
    <w:rsid w:val="1E60586E"/>
    <w:rsid w:val="1E9F1003"/>
    <w:rsid w:val="1EA678C8"/>
    <w:rsid w:val="1EAE3EC8"/>
    <w:rsid w:val="1EB34B6C"/>
    <w:rsid w:val="1EE804A4"/>
    <w:rsid w:val="1EF3484C"/>
    <w:rsid w:val="1F12062E"/>
    <w:rsid w:val="1F896850"/>
    <w:rsid w:val="1F922451"/>
    <w:rsid w:val="1FD7401C"/>
    <w:rsid w:val="20D932BD"/>
    <w:rsid w:val="20E749D1"/>
    <w:rsid w:val="210A7977"/>
    <w:rsid w:val="211172B1"/>
    <w:rsid w:val="21D344AD"/>
    <w:rsid w:val="21E9366F"/>
    <w:rsid w:val="221C5D4E"/>
    <w:rsid w:val="22255007"/>
    <w:rsid w:val="22290331"/>
    <w:rsid w:val="22636F59"/>
    <w:rsid w:val="2270758A"/>
    <w:rsid w:val="228F52D6"/>
    <w:rsid w:val="228F7BE8"/>
    <w:rsid w:val="22A916CE"/>
    <w:rsid w:val="22B52370"/>
    <w:rsid w:val="22CF34E1"/>
    <w:rsid w:val="22D4011A"/>
    <w:rsid w:val="22E62845"/>
    <w:rsid w:val="22EC0B96"/>
    <w:rsid w:val="23034F8A"/>
    <w:rsid w:val="23037F48"/>
    <w:rsid w:val="23142761"/>
    <w:rsid w:val="23155758"/>
    <w:rsid w:val="232505DF"/>
    <w:rsid w:val="23917C62"/>
    <w:rsid w:val="23B56FDE"/>
    <w:rsid w:val="23B617BD"/>
    <w:rsid w:val="2475655D"/>
    <w:rsid w:val="24BA5902"/>
    <w:rsid w:val="24D00607"/>
    <w:rsid w:val="24F37161"/>
    <w:rsid w:val="2536089B"/>
    <w:rsid w:val="253C5FC6"/>
    <w:rsid w:val="257F266F"/>
    <w:rsid w:val="25BE4254"/>
    <w:rsid w:val="25BF50A3"/>
    <w:rsid w:val="25CB59DF"/>
    <w:rsid w:val="25CE0DDB"/>
    <w:rsid w:val="25F24A10"/>
    <w:rsid w:val="260C3720"/>
    <w:rsid w:val="26550314"/>
    <w:rsid w:val="268349B0"/>
    <w:rsid w:val="269E416A"/>
    <w:rsid w:val="26AC7956"/>
    <w:rsid w:val="26CE1D99"/>
    <w:rsid w:val="271F2B5E"/>
    <w:rsid w:val="272116B0"/>
    <w:rsid w:val="272669FD"/>
    <w:rsid w:val="272D2C5A"/>
    <w:rsid w:val="27551087"/>
    <w:rsid w:val="27941982"/>
    <w:rsid w:val="27E34A79"/>
    <w:rsid w:val="27E6316B"/>
    <w:rsid w:val="28434DC3"/>
    <w:rsid w:val="285454F1"/>
    <w:rsid w:val="289133D0"/>
    <w:rsid w:val="289E2256"/>
    <w:rsid w:val="28A94C3B"/>
    <w:rsid w:val="28E43808"/>
    <w:rsid w:val="28F07E7D"/>
    <w:rsid w:val="28FD5EA5"/>
    <w:rsid w:val="293A0070"/>
    <w:rsid w:val="29596DCF"/>
    <w:rsid w:val="296348A3"/>
    <w:rsid w:val="29AD2255"/>
    <w:rsid w:val="29BE2FD6"/>
    <w:rsid w:val="2A19255E"/>
    <w:rsid w:val="2A1B0317"/>
    <w:rsid w:val="2A4622C2"/>
    <w:rsid w:val="2A6F4F62"/>
    <w:rsid w:val="2AA913D1"/>
    <w:rsid w:val="2AB24EB2"/>
    <w:rsid w:val="2AD60319"/>
    <w:rsid w:val="2B0F152B"/>
    <w:rsid w:val="2B346413"/>
    <w:rsid w:val="2B6A7484"/>
    <w:rsid w:val="2B772155"/>
    <w:rsid w:val="2B8A10EA"/>
    <w:rsid w:val="2BBD7B81"/>
    <w:rsid w:val="2C136527"/>
    <w:rsid w:val="2C2F7D9E"/>
    <w:rsid w:val="2C3C4EE3"/>
    <w:rsid w:val="2C9A4367"/>
    <w:rsid w:val="2CA5492B"/>
    <w:rsid w:val="2CE375E6"/>
    <w:rsid w:val="2D217669"/>
    <w:rsid w:val="2D2E1DA2"/>
    <w:rsid w:val="2D3D643F"/>
    <w:rsid w:val="2D402490"/>
    <w:rsid w:val="2D444707"/>
    <w:rsid w:val="2D6C039D"/>
    <w:rsid w:val="2DD85DD9"/>
    <w:rsid w:val="2E597C3F"/>
    <w:rsid w:val="2E86149F"/>
    <w:rsid w:val="2EA565D6"/>
    <w:rsid w:val="2EC628EF"/>
    <w:rsid w:val="2ED811EC"/>
    <w:rsid w:val="2EFE14C4"/>
    <w:rsid w:val="2F063F85"/>
    <w:rsid w:val="2F1F2434"/>
    <w:rsid w:val="2F3961E8"/>
    <w:rsid w:val="2F4E4799"/>
    <w:rsid w:val="2F584F3F"/>
    <w:rsid w:val="2F585280"/>
    <w:rsid w:val="2F6D4A4D"/>
    <w:rsid w:val="2F8123FC"/>
    <w:rsid w:val="2FA3395B"/>
    <w:rsid w:val="2FA45A5B"/>
    <w:rsid w:val="2FB843B3"/>
    <w:rsid w:val="3017000A"/>
    <w:rsid w:val="305B5934"/>
    <w:rsid w:val="3064733E"/>
    <w:rsid w:val="30E101ED"/>
    <w:rsid w:val="31520FF9"/>
    <w:rsid w:val="315A08AD"/>
    <w:rsid w:val="319B7148"/>
    <w:rsid w:val="31B97383"/>
    <w:rsid w:val="31C46938"/>
    <w:rsid w:val="320F401D"/>
    <w:rsid w:val="3221033C"/>
    <w:rsid w:val="322A1BC7"/>
    <w:rsid w:val="323346DC"/>
    <w:rsid w:val="3235029F"/>
    <w:rsid w:val="323D27B5"/>
    <w:rsid w:val="325C02B9"/>
    <w:rsid w:val="32E3730D"/>
    <w:rsid w:val="33196DA6"/>
    <w:rsid w:val="33545346"/>
    <w:rsid w:val="336B172A"/>
    <w:rsid w:val="33B40D55"/>
    <w:rsid w:val="33CD5B90"/>
    <w:rsid w:val="354B0C82"/>
    <w:rsid w:val="355E0EC7"/>
    <w:rsid w:val="35631AF1"/>
    <w:rsid w:val="35632FB3"/>
    <w:rsid w:val="359509E3"/>
    <w:rsid w:val="35984BDB"/>
    <w:rsid w:val="359A4FD3"/>
    <w:rsid w:val="359D43AC"/>
    <w:rsid w:val="35C41C38"/>
    <w:rsid w:val="360E5D1E"/>
    <w:rsid w:val="360E7448"/>
    <w:rsid w:val="367A6E6A"/>
    <w:rsid w:val="367C4ED9"/>
    <w:rsid w:val="368A452F"/>
    <w:rsid w:val="36AE4E23"/>
    <w:rsid w:val="36BA618E"/>
    <w:rsid w:val="36E040B9"/>
    <w:rsid w:val="374D6A23"/>
    <w:rsid w:val="37845B4A"/>
    <w:rsid w:val="37A46CCE"/>
    <w:rsid w:val="37B02EFD"/>
    <w:rsid w:val="37CA7A16"/>
    <w:rsid w:val="37EE6B43"/>
    <w:rsid w:val="38077DF4"/>
    <w:rsid w:val="38511C26"/>
    <w:rsid w:val="386951A6"/>
    <w:rsid w:val="38E1453F"/>
    <w:rsid w:val="393510BC"/>
    <w:rsid w:val="393B68F5"/>
    <w:rsid w:val="399B3ADD"/>
    <w:rsid w:val="399C0ED5"/>
    <w:rsid w:val="39C4511D"/>
    <w:rsid w:val="39C63702"/>
    <w:rsid w:val="39E9156A"/>
    <w:rsid w:val="39F04AB3"/>
    <w:rsid w:val="3A113C90"/>
    <w:rsid w:val="3A1C7884"/>
    <w:rsid w:val="3A2D6A86"/>
    <w:rsid w:val="3A3E59C8"/>
    <w:rsid w:val="3A407A59"/>
    <w:rsid w:val="3A59278A"/>
    <w:rsid w:val="3A77083B"/>
    <w:rsid w:val="3A992D20"/>
    <w:rsid w:val="3A9A4030"/>
    <w:rsid w:val="3B164922"/>
    <w:rsid w:val="3B331722"/>
    <w:rsid w:val="3B63597D"/>
    <w:rsid w:val="3BB837BE"/>
    <w:rsid w:val="3BB9618C"/>
    <w:rsid w:val="3C3A2AC2"/>
    <w:rsid w:val="3C492354"/>
    <w:rsid w:val="3C9C3C78"/>
    <w:rsid w:val="3D07421B"/>
    <w:rsid w:val="3D274500"/>
    <w:rsid w:val="3D574539"/>
    <w:rsid w:val="3D771FFA"/>
    <w:rsid w:val="3DBE5521"/>
    <w:rsid w:val="3DE32E2D"/>
    <w:rsid w:val="3DE37742"/>
    <w:rsid w:val="3DF90802"/>
    <w:rsid w:val="3E2A009C"/>
    <w:rsid w:val="3E422DC1"/>
    <w:rsid w:val="3EC323C6"/>
    <w:rsid w:val="3EC944D7"/>
    <w:rsid w:val="3EEF7CC4"/>
    <w:rsid w:val="3F050AEE"/>
    <w:rsid w:val="3F0D5DF2"/>
    <w:rsid w:val="3F3C34D5"/>
    <w:rsid w:val="3F6A6A65"/>
    <w:rsid w:val="3F867BBD"/>
    <w:rsid w:val="40025B9B"/>
    <w:rsid w:val="40044F66"/>
    <w:rsid w:val="402D7A3B"/>
    <w:rsid w:val="40392389"/>
    <w:rsid w:val="403F08B1"/>
    <w:rsid w:val="40581F4F"/>
    <w:rsid w:val="40825A38"/>
    <w:rsid w:val="40890C0E"/>
    <w:rsid w:val="409F04A0"/>
    <w:rsid w:val="40A830CB"/>
    <w:rsid w:val="40B4688D"/>
    <w:rsid w:val="40BB29C3"/>
    <w:rsid w:val="412067B9"/>
    <w:rsid w:val="4135643C"/>
    <w:rsid w:val="413D5B9F"/>
    <w:rsid w:val="413E2A8E"/>
    <w:rsid w:val="41504230"/>
    <w:rsid w:val="41573BA8"/>
    <w:rsid w:val="41904F2B"/>
    <w:rsid w:val="41980615"/>
    <w:rsid w:val="42014E7C"/>
    <w:rsid w:val="4224657D"/>
    <w:rsid w:val="424A197D"/>
    <w:rsid w:val="425B053F"/>
    <w:rsid w:val="427C4CC6"/>
    <w:rsid w:val="429617EC"/>
    <w:rsid w:val="43197940"/>
    <w:rsid w:val="431C210E"/>
    <w:rsid w:val="43282577"/>
    <w:rsid w:val="436D3513"/>
    <w:rsid w:val="43936FD0"/>
    <w:rsid w:val="43D16989"/>
    <w:rsid w:val="43F214DE"/>
    <w:rsid w:val="4417035A"/>
    <w:rsid w:val="442F7836"/>
    <w:rsid w:val="445C14F3"/>
    <w:rsid w:val="449E66CB"/>
    <w:rsid w:val="44A076AF"/>
    <w:rsid w:val="44EF7B55"/>
    <w:rsid w:val="44F904FF"/>
    <w:rsid w:val="45003E2F"/>
    <w:rsid w:val="45554939"/>
    <w:rsid w:val="45DE6768"/>
    <w:rsid w:val="45ED5C87"/>
    <w:rsid w:val="460B1746"/>
    <w:rsid w:val="461C548A"/>
    <w:rsid w:val="46571220"/>
    <w:rsid w:val="469B4502"/>
    <w:rsid w:val="470006CD"/>
    <w:rsid w:val="47071D19"/>
    <w:rsid w:val="471A363E"/>
    <w:rsid w:val="47355284"/>
    <w:rsid w:val="474F70A6"/>
    <w:rsid w:val="476544B0"/>
    <w:rsid w:val="477B38AC"/>
    <w:rsid w:val="48065384"/>
    <w:rsid w:val="48103345"/>
    <w:rsid w:val="484403C4"/>
    <w:rsid w:val="486B7544"/>
    <w:rsid w:val="48814E68"/>
    <w:rsid w:val="489A032C"/>
    <w:rsid w:val="48B35433"/>
    <w:rsid w:val="48B84469"/>
    <w:rsid w:val="48CD41A1"/>
    <w:rsid w:val="49787D22"/>
    <w:rsid w:val="49D3114A"/>
    <w:rsid w:val="49F90066"/>
    <w:rsid w:val="4A0251A6"/>
    <w:rsid w:val="4A5A5256"/>
    <w:rsid w:val="4A8F73F4"/>
    <w:rsid w:val="4B1272DA"/>
    <w:rsid w:val="4B520D81"/>
    <w:rsid w:val="4BA546CB"/>
    <w:rsid w:val="4BD00ED2"/>
    <w:rsid w:val="4BE45CE5"/>
    <w:rsid w:val="4D170D22"/>
    <w:rsid w:val="4D540053"/>
    <w:rsid w:val="4DEC2D2D"/>
    <w:rsid w:val="4DF56B7B"/>
    <w:rsid w:val="4E0B7791"/>
    <w:rsid w:val="4E714F95"/>
    <w:rsid w:val="4EB57281"/>
    <w:rsid w:val="4ECD69B5"/>
    <w:rsid w:val="4ED36401"/>
    <w:rsid w:val="4EF14A0F"/>
    <w:rsid w:val="4EFF2287"/>
    <w:rsid w:val="4F610966"/>
    <w:rsid w:val="4F81602D"/>
    <w:rsid w:val="4FA718C1"/>
    <w:rsid w:val="50056725"/>
    <w:rsid w:val="5016309B"/>
    <w:rsid w:val="505420A1"/>
    <w:rsid w:val="508D0BB8"/>
    <w:rsid w:val="50CD5500"/>
    <w:rsid w:val="513206BB"/>
    <w:rsid w:val="513A5E4C"/>
    <w:rsid w:val="51682AA4"/>
    <w:rsid w:val="51A021C0"/>
    <w:rsid w:val="51B06793"/>
    <w:rsid w:val="51E12043"/>
    <w:rsid w:val="52117410"/>
    <w:rsid w:val="52202ED3"/>
    <w:rsid w:val="52281FC6"/>
    <w:rsid w:val="52B87EAD"/>
    <w:rsid w:val="52D2360B"/>
    <w:rsid w:val="52E10D55"/>
    <w:rsid w:val="533635F0"/>
    <w:rsid w:val="535872B5"/>
    <w:rsid w:val="53E2543D"/>
    <w:rsid w:val="53F018B8"/>
    <w:rsid w:val="542310EE"/>
    <w:rsid w:val="54285E51"/>
    <w:rsid w:val="551216E5"/>
    <w:rsid w:val="55AE26CB"/>
    <w:rsid w:val="55C918A2"/>
    <w:rsid w:val="56443F17"/>
    <w:rsid w:val="5696626E"/>
    <w:rsid w:val="56B203D1"/>
    <w:rsid w:val="56BD787F"/>
    <w:rsid w:val="56FE1B10"/>
    <w:rsid w:val="571C1EEE"/>
    <w:rsid w:val="573B05A3"/>
    <w:rsid w:val="577A1EEA"/>
    <w:rsid w:val="57967156"/>
    <w:rsid w:val="57E83CD6"/>
    <w:rsid w:val="5811247F"/>
    <w:rsid w:val="58350B81"/>
    <w:rsid w:val="58676A49"/>
    <w:rsid w:val="58B71E27"/>
    <w:rsid w:val="58BA7A94"/>
    <w:rsid w:val="58FE4303"/>
    <w:rsid w:val="595A1AD8"/>
    <w:rsid w:val="599F350A"/>
    <w:rsid w:val="59A45382"/>
    <w:rsid w:val="5A4E349F"/>
    <w:rsid w:val="5A653F83"/>
    <w:rsid w:val="5A7E697B"/>
    <w:rsid w:val="5A810C20"/>
    <w:rsid w:val="5A87330D"/>
    <w:rsid w:val="5ABF0CB0"/>
    <w:rsid w:val="5ADF6704"/>
    <w:rsid w:val="5AE127DD"/>
    <w:rsid w:val="5B1332BB"/>
    <w:rsid w:val="5B6C7318"/>
    <w:rsid w:val="5B86431B"/>
    <w:rsid w:val="5BA57C55"/>
    <w:rsid w:val="5BD61FF1"/>
    <w:rsid w:val="5BDB6438"/>
    <w:rsid w:val="5BF735EE"/>
    <w:rsid w:val="5C0B6434"/>
    <w:rsid w:val="5C616AB5"/>
    <w:rsid w:val="5CB11382"/>
    <w:rsid w:val="5CDF524E"/>
    <w:rsid w:val="5D307D8C"/>
    <w:rsid w:val="5E6450DF"/>
    <w:rsid w:val="5E8D39F3"/>
    <w:rsid w:val="5EC06C78"/>
    <w:rsid w:val="5EDC3BEB"/>
    <w:rsid w:val="5F0879A0"/>
    <w:rsid w:val="5F4A2007"/>
    <w:rsid w:val="5F770C01"/>
    <w:rsid w:val="5FC7146C"/>
    <w:rsid w:val="5FF0589C"/>
    <w:rsid w:val="5FFB4CD4"/>
    <w:rsid w:val="600D643E"/>
    <w:rsid w:val="601B2C93"/>
    <w:rsid w:val="601D24E9"/>
    <w:rsid w:val="60212745"/>
    <w:rsid w:val="60494A8C"/>
    <w:rsid w:val="606927E5"/>
    <w:rsid w:val="606E3154"/>
    <w:rsid w:val="60B94463"/>
    <w:rsid w:val="610509C6"/>
    <w:rsid w:val="6133461E"/>
    <w:rsid w:val="614A4FE6"/>
    <w:rsid w:val="615A49B8"/>
    <w:rsid w:val="615E03A8"/>
    <w:rsid w:val="616D5C04"/>
    <w:rsid w:val="617E5DF0"/>
    <w:rsid w:val="618F2166"/>
    <w:rsid w:val="61A11075"/>
    <w:rsid w:val="61A64355"/>
    <w:rsid w:val="61D34329"/>
    <w:rsid w:val="62147F1D"/>
    <w:rsid w:val="628F4BBB"/>
    <w:rsid w:val="62921921"/>
    <w:rsid w:val="62934B63"/>
    <w:rsid w:val="62CC05B1"/>
    <w:rsid w:val="62EB4FA4"/>
    <w:rsid w:val="63066D3A"/>
    <w:rsid w:val="63781407"/>
    <w:rsid w:val="637D1922"/>
    <w:rsid w:val="639F56E0"/>
    <w:rsid w:val="63AD3FB9"/>
    <w:rsid w:val="63D84873"/>
    <w:rsid w:val="644579D7"/>
    <w:rsid w:val="64503F43"/>
    <w:rsid w:val="647D6C6A"/>
    <w:rsid w:val="64AF47F1"/>
    <w:rsid w:val="64B176A2"/>
    <w:rsid w:val="64B5796C"/>
    <w:rsid w:val="64F1630A"/>
    <w:rsid w:val="64F45CDC"/>
    <w:rsid w:val="64FE1ECE"/>
    <w:rsid w:val="65230DA0"/>
    <w:rsid w:val="653126D2"/>
    <w:rsid w:val="65784369"/>
    <w:rsid w:val="658D5F94"/>
    <w:rsid w:val="65A836F7"/>
    <w:rsid w:val="65E84974"/>
    <w:rsid w:val="66041FDF"/>
    <w:rsid w:val="660511D7"/>
    <w:rsid w:val="66077F10"/>
    <w:rsid w:val="663F534A"/>
    <w:rsid w:val="664C7303"/>
    <w:rsid w:val="666834D8"/>
    <w:rsid w:val="66847948"/>
    <w:rsid w:val="66D6083F"/>
    <w:rsid w:val="67037666"/>
    <w:rsid w:val="67FD29D9"/>
    <w:rsid w:val="681C69B5"/>
    <w:rsid w:val="683E7929"/>
    <w:rsid w:val="684C1724"/>
    <w:rsid w:val="684C793A"/>
    <w:rsid w:val="68B00CEC"/>
    <w:rsid w:val="68EC7031"/>
    <w:rsid w:val="691C06C0"/>
    <w:rsid w:val="69383104"/>
    <w:rsid w:val="694443E4"/>
    <w:rsid w:val="694547F8"/>
    <w:rsid w:val="695A08B5"/>
    <w:rsid w:val="697E6022"/>
    <w:rsid w:val="69C3160E"/>
    <w:rsid w:val="6A08770A"/>
    <w:rsid w:val="6A0C67B0"/>
    <w:rsid w:val="6A69212B"/>
    <w:rsid w:val="6A89381B"/>
    <w:rsid w:val="6AD9324F"/>
    <w:rsid w:val="6ADB1449"/>
    <w:rsid w:val="6B0372CB"/>
    <w:rsid w:val="6B14047B"/>
    <w:rsid w:val="6BB84B0A"/>
    <w:rsid w:val="6BF52DB6"/>
    <w:rsid w:val="6C592E77"/>
    <w:rsid w:val="6C6C0011"/>
    <w:rsid w:val="6C7761FA"/>
    <w:rsid w:val="6C8B35E9"/>
    <w:rsid w:val="6C8C3873"/>
    <w:rsid w:val="6CA9287B"/>
    <w:rsid w:val="6CCA6202"/>
    <w:rsid w:val="6CEB7C94"/>
    <w:rsid w:val="6D076D43"/>
    <w:rsid w:val="6D234510"/>
    <w:rsid w:val="6D4B5E76"/>
    <w:rsid w:val="6D787780"/>
    <w:rsid w:val="6D953DC5"/>
    <w:rsid w:val="6DBB7714"/>
    <w:rsid w:val="6DF31596"/>
    <w:rsid w:val="6DF95DB4"/>
    <w:rsid w:val="6E226828"/>
    <w:rsid w:val="6E5661EB"/>
    <w:rsid w:val="6E653580"/>
    <w:rsid w:val="6E9516B0"/>
    <w:rsid w:val="6EB91C18"/>
    <w:rsid w:val="6EF27BC1"/>
    <w:rsid w:val="6F274C6B"/>
    <w:rsid w:val="6F436065"/>
    <w:rsid w:val="6F6F106E"/>
    <w:rsid w:val="6F70222D"/>
    <w:rsid w:val="6F7A5EA2"/>
    <w:rsid w:val="6FB73130"/>
    <w:rsid w:val="6FDD7CC8"/>
    <w:rsid w:val="704449CB"/>
    <w:rsid w:val="70CD0FBD"/>
    <w:rsid w:val="71371E20"/>
    <w:rsid w:val="713C1D6F"/>
    <w:rsid w:val="71C57E72"/>
    <w:rsid w:val="71E41B16"/>
    <w:rsid w:val="72D01B4B"/>
    <w:rsid w:val="72EE7431"/>
    <w:rsid w:val="73236401"/>
    <w:rsid w:val="732E6F8E"/>
    <w:rsid w:val="73782D28"/>
    <w:rsid w:val="738D28C7"/>
    <w:rsid w:val="73B14E25"/>
    <w:rsid w:val="73C20708"/>
    <w:rsid w:val="74180DFB"/>
    <w:rsid w:val="7425307B"/>
    <w:rsid w:val="743D6730"/>
    <w:rsid w:val="747A32F2"/>
    <w:rsid w:val="74AC1C76"/>
    <w:rsid w:val="750723A0"/>
    <w:rsid w:val="754C1BEE"/>
    <w:rsid w:val="75511D5C"/>
    <w:rsid w:val="759D787A"/>
    <w:rsid w:val="75FB679E"/>
    <w:rsid w:val="76416F53"/>
    <w:rsid w:val="769B2065"/>
    <w:rsid w:val="76B16621"/>
    <w:rsid w:val="76D64583"/>
    <w:rsid w:val="773101CF"/>
    <w:rsid w:val="77322C84"/>
    <w:rsid w:val="7773257D"/>
    <w:rsid w:val="77D87860"/>
    <w:rsid w:val="77E77135"/>
    <w:rsid w:val="781C4DBA"/>
    <w:rsid w:val="78230F0C"/>
    <w:rsid w:val="78233BB0"/>
    <w:rsid w:val="787F6410"/>
    <w:rsid w:val="78A21BDC"/>
    <w:rsid w:val="790366B9"/>
    <w:rsid w:val="795714C8"/>
    <w:rsid w:val="79937D6D"/>
    <w:rsid w:val="79EF4019"/>
    <w:rsid w:val="79F20A61"/>
    <w:rsid w:val="7A076BCB"/>
    <w:rsid w:val="7A6725EB"/>
    <w:rsid w:val="7A8F2A36"/>
    <w:rsid w:val="7AC13AD5"/>
    <w:rsid w:val="7B466163"/>
    <w:rsid w:val="7B485A54"/>
    <w:rsid w:val="7B7F0B99"/>
    <w:rsid w:val="7C374463"/>
    <w:rsid w:val="7C3A150E"/>
    <w:rsid w:val="7C572E2D"/>
    <w:rsid w:val="7C6A7E8E"/>
    <w:rsid w:val="7C955325"/>
    <w:rsid w:val="7C987FEB"/>
    <w:rsid w:val="7D1D696F"/>
    <w:rsid w:val="7D296ACD"/>
    <w:rsid w:val="7D3B1ABC"/>
    <w:rsid w:val="7D433172"/>
    <w:rsid w:val="7D5B2B2B"/>
    <w:rsid w:val="7D6321AC"/>
    <w:rsid w:val="7D7D4FFD"/>
    <w:rsid w:val="7DE375CE"/>
    <w:rsid w:val="7E120A46"/>
    <w:rsid w:val="7E622CD9"/>
    <w:rsid w:val="7EA95044"/>
    <w:rsid w:val="7EC06463"/>
    <w:rsid w:val="7EDE74DC"/>
    <w:rsid w:val="7EF3535A"/>
    <w:rsid w:val="7EF4064A"/>
    <w:rsid w:val="7EFD737D"/>
    <w:rsid w:val="7F1F63EE"/>
    <w:rsid w:val="7F2C0F37"/>
    <w:rsid w:val="7F447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4">
    <w:name w:val="heading 3"/>
    <w:basedOn w:val="1"/>
    <w:next w:val="1"/>
    <w:qFormat/>
    <w:uiPriority w:val="0"/>
    <w:pPr>
      <w:keepNext/>
      <w:keepLines/>
      <w:spacing w:before="260" w:after="260" w:line="360" w:lineRule="auto"/>
      <w:ind w:firstLine="602" w:firstLineChars="200"/>
      <w:outlineLvl w:val="2"/>
    </w:pPr>
    <w:rPr>
      <w:rFonts w:ascii="仿宋_GB2312" w:eastAsia="仿宋_GB2312"/>
      <w:b/>
      <w:sz w:val="30"/>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正文首行缩进1"/>
    <w:basedOn w:val="2"/>
    <w:qFormat/>
    <w:uiPriority w:val="0"/>
    <w:pPr>
      <w:spacing w:after="120" w:line="240" w:lineRule="auto"/>
      <w:ind w:firstLine="420" w:firstLineChars="100"/>
    </w:pPr>
    <w:rPr>
      <w:rFonts w:ascii="Calibri" w:hAnsi="Calibri"/>
      <w:sz w:val="21"/>
      <w:szCs w:val="22"/>
    </w:rPr>
  </w:style>
  <w:style w:type="paragraph" w:styleId="5">
    <w:name w:val="Normal Indent"/>
    <w:basedOn w:val="1"/>
    <w:qFormat/>
    <w:uiPriority w:val="0"/>
    <w:pPr>
      <w:ind w:firstLine="420" w:firstLineChars="200"/>
    </w:pPr>
  </w:style>
  <w:style w:type="paragraph" w:styleId="6">
    <w:name w:val="Plain Text"/>
    <w:basedOn w:val="1"/>
    <w:qFormat/>
    <w:uiPriority w:val="0"/>
    <w:rPr>
      <w:rFonts w:ascii="宋体" w:hAnsi="宋体"/>
    </w:rPr>
  </w:style>
  <w:style w:type="paragraph" w:styleId="7">
    <w:name w:val="Balloon Text"/>
    <w:basedOn w:val="1"/>
    <w:link w:val="18"/>
    <w:qFormat/>
    <w:uiPriority w:val="0"/>
    <w:rPr>
      <w:sz w:val="18"/>
      <w:szCs w:val="18"/>
    </w:rPr>
  </w:style>
  <w:style w:type="paragraph" w:styleId="8">
    <w:name w:val="Normal (Web)"/>
    <w:basedOn w:val="9"/>
    <w:qFormat/>
    <w:uiPriority w:val="0"/>
    <w:pPr>
      <w:widowControl/>
      <w:spacing w:beforeAutospacing="1" w:afterAutospacing="1"/>
      <w:jc w:val="left"/>
    </w:pPr>
    <w:rPr>
      <w:rFonts w:ascii="宋体" w:hAnsi="宋体"/>
      <w:kern w:val="0"/>
      <w:sz w:val="24"/>
    </w:rPr>
  </w:style>
  <w:style w:type="paragraph" w:customStyle="1" w:styleId="9">
    <w:name w:val="正文1"/>
    <w:next w:val="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文本1"/>
    <w:basedOn w:val="9"/>
    <w:qFormat/>
    <w:uiPriority w:val="0"/>
    <w:pPr>
      <w:spacing w:line="360" w:lineRule="exact"/>
    </w:pPr>
    <w:rPr>
      <w:sz w:val="24"/>
    </w:rPr>
  </w:style>
  <w:style w:type="table" w:styleId="12">
    <w:name w:val="Table Grid"/>
    <w:basedOn w:val="11"/>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paragraph" w:customStyle="1" w:styleId="15">
    <w:name w:val="正文缩进1"/>
    <w:basedOn w:val="9"/>
    <w:qFormat/>
    <w:uiPriority w:val="0"/>
    <w:pPr>
      <w:tabs>
        <w:tab w:val="left" w:pos="720"/>
        <w:tab w:val="left" w:pos="1260"/>
        <w:tab w:val="left" w:pos="2160"/>
        <w:tab w:val="left" w:pos="2880"/>
        <w:tab w:val="left" w:pos="3600"/>
        <w:tab w:val="left" w:pos="4320"/>
        <w:tab w:val="left" w:pos="5040"/>
        <w:tab w:val="left" w:pos="5760"/>
      </w:tabs>
      <w:spacing w:line="360" w:lineRule="auto"/>
      <w:ind w:right="25" w:firstLine="720"/>
      <w:jc w:val="left"/>
    </w:pPr>
    <w:rPr>
      <w:rFonts w:ascii="宋体" w:hAnsi="宋体"/>
      <w:color w:val="000000"/>
      <w:kern w:val="0"/>
      <w:sz w:val="24"/>
      <w:szCs w:val="20"/>
    </w:rPr>
  </w:style>
  <w:style w:type="paragraph" w:customStyle="1" w:styleId="16">
    <w:name w:val="页脚1"/>
    <w:basedOn w:val="9"/>
    <w:qFormat/>
    <w:uiPriority w:val="0"/>
    <w:pPr>
      <w:tabs>
        <w:tab w:val="center" w:pos="4153"/>
        <w:tab w:val="right" w:pos="8306"/>
      </w:tabs>
      <w:snapToGrid w:val="0"/>
      <w:jc w:val="left"/>
    </w:pPr>
    <w:rPr>
      <w:sz w:val="18"/>
    </w:rPr>
  </w:style>
  <w:style w:type="paragraph" w:customStyle="1" w:styleId="17">
    <w:name w:val="页眉1"/>
    <w:basedOn w:val="9"/>
    <w:qFormat/>
    <w:uiPriority w:val="0"/>
    <w:pPr>
      <w:pBdr>
        <w:bottom w:val="single" w:color="000000" w:sz="6" w:space="1"/>
      </w:pBdr>
      <w:tabs>
        <w:tab w:val="center" w:pos="4153"/>
        <w:tab w:val="right" w:pos="8306"/>
      </w:tabs>
      <w:snapToGrid w:val="0"/>
      <w:jc w:val="center"/>
    </w:pPr>
    <w:rPr>
      <w:sz w:val="18"/>
    </w:rPr>
  </w:style>
  <w:style w:type="character" w:customStyle="1" w:styleId="18">
    <w:name w:val="批注框文本 Char"/>
    <w:basedOn w:val="13"/>
    <w:link w:val="7"/>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2358</Words>
  <Characters>13444</Characters>
  <Lines>112</Lines>
  <Paragraphs>31</Paragraphs>
  <TotalTime>3</TotalTime>
  <ScaleCrop>false</ScaleCrop>
  <LinksUpToDate>false</LinksUpToDate>
  <CharactersWithSpaces>15771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2021-06-22T13:02:00Z</dcterms:created>
  <dc:creator>陈建忠</dc:creator>
  <cp:lastModifiedBy>梅</cp:lastModifiedBy>
  <cp:lastPrinted>2017-05-19T01:24:00Z</cp:lastPrinted>
  <dcterms:modified xsi:type="dcterms:W3CDTF">2021-07-21T08:41:02Z</dcterms:modified>
  <dc:title>台州市政府采购谈判文件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E5EB4E9303B44C768A335E0D3C30C194</vt:lpwstr>
  </property>
  <property fmtid="{D5CDD505-2E9C-101B-9397-08002B2CF9AE}" pid="3" name="KSOProductBuildVer">
    <vt:lpwstr>2052-11.1.0.10314</vt:lpwstr>
  </property>
</Properties>
</file>