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ind w:left="540" w:right="924" w:firstLine="355"/>
        <w:jc w:val="center"/>
        <w:rPr>
          <w:rFonts w:ascii="宋体" w:cs="宋体"/>
          <w:b/>
          <w:bCs/>
          <w:kern w:val="0"/>
          <w:sz w:val="50"/>
          <w:szCs w:val="50"/>
          <w:lang w:val="zh-CN"/>
        </w:rPr>
      </w:pPr>
      <w:r>
        <w:rPr>
          <w:rFonts w:hint="eastAsia" w:ascii="宋体" w:cs="宋体"/>
          <w:b/>
          <w:bCs/>
          <w:kern w:val="0"/>
          <w:sz w:val="50"/>
          <w:szCs w:val="50"/>
          <w:lang w:val="zh-CN"/>
        </w:rPr>
        <w:t>三门县政府采购招标文件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ascii="宋体" w:cs="宋体"/>
          <w:kern w:val="0"/>
          <w:sz w:val="23"/>
          <w:szCs w:val="23"/>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right="1800"/>
        <w:rPr>
          <w:rFonts w:ascii="宋体" w:cs="宋体"/>
          <w:kern w:val="0"/>
          <w:sz w:val="50"/>
          <w:szCs w:val="50"/>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right="1800"/>
        <w:rPr>
          <w:rFonts w:ascii="宋体" w:cs="宋体"/>
          <w:kern w:val="0"/>
          <w:sz w:val="23"/>
          <w:szCs w:val="23"/>
          <w:lang w:val="zh-CN"/>
        </w:rPr>
      </w:pPr>
    </w:p>
    <w:p>
      <w:pPr>
        <w:autoSpaceDE w:val="0"/>
        <w:autoSpaceDN w:val="0"/>
        <w:adjustRightInd w:val="0"/>
        <w:spacing w:line="360" w:lineRule="auto"/>
        <w:ind w:left="2340" w:leftChars="700" w:hanging="870" w:hangingChars="300"/>
        <w:rPr>
          <w:rFonts w:ascii="宋体" w:cs="宋体"/>
          <w:kern w:val="0"/>
          <w:sz w:val="29"/>
          <w:szCs w:val="29"/>
          <w:lang w:val="zh-CN"/>
        </w:rPr>
      </w:pPr>
      <w:r>
        <w:rPr>
          <w:rFonts w:hint="eastAsia" w:ascii="宋体" w:cs="宋体"/>
          <w:kern w:val="0"/>
          <w:sz w:val="29"/>
          <w:szCs w:val="29"/>
          <w:lang w:val="zh-CN"/>
        </w:rPr>
        <w:t>采购项目：三门县农业农村局</w:t>
      </w:r>
      <w:r>
        <w:rPr>
          <w:rFonts w:hint="eastAsia" w:ascii="宋体" w:cs="宋体"/>
          <w:kern w:val="0"/>
          <w:sz w:val="29"/>
          <w:szCs w:val="29"/>
        </w:rPr>
        <w:t>201</w:t>
      </w:r>
      <w:r>
        <w:rPr>
          <w:rFonts w:hint="eastAsia" w:ascii="宋体" w:cs="宋体"/>
          <w:kern w:val="0"/>
          <w:sz w:val="29"/>
          <w:szCs w:val="29"/>
          <w:lang w:val="en-US" w:eastAsia="zh-CN"/>
        </w:rPr>
        <w:t>9</w:t>
      </w:r>
      <w:r>
        <w:rPr>
          <w:rFonts w:hint="eastAsia" w:ascii="宋体" w:cs="宋体"/>
          <w:kern w:val="0"/>
          <w:sz w:val="29"/>
          <w:szCs w:val="29"/>
        </w:rPr>
        <w:t>年适用于青蟹配合饲料补助的饲料供应商入围项目</w:t>
      </w: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rPr>
          <w:rFonts w:ascii="宋体" w:cs="宋体"/>
          <w:kern w:val="0"/>
          <w:sz w:val="29"/>
          <w:szCs w:val="29"/>
          <w:lang w:val="zh-CN"/>
        </w:rPr>
      </w:pPr>
      <w:r>
        <w:rPr>
          <w:rFonts w:hint="eastAsia" w:ascii="宋体" w:cs="宋体"/>
          <w:kern w:val="0"/>
          <w:sz w:val="29"/>
          <w:szCs w:val="29"/>
          <w:lang w:val="zh-CN"/>
        </w:rPr>
        <w:t>招标编号：浙建科</w:t>
      </w:r>
      <w:r>
        <w:rPr>
          <w:rFonts w:hint="eastAsia" w:ascii="宋体" w:cs="宋体"/>
          <w:kern w:val="0"/>
          <w:sz w:val="29"/>
          <w:szCs w:val="29"/>
          <w:lang w:val="en-US" w:eastAsia="zh-CN"/>
        </w:rPr>
        <w:t>-2019-009</w:t>
      </w:r>
      <w:r>
        <w:rPr>
          <w:rFonts w:hint="eastAsia" w:ascii="宋体" w:cs="宋体"/>
          <w:kern w:val="0"/>
          <w:sz w:val="29"/>
          <w:szCs w:val="29"/>
          <w:lang w:val="zh-CN"/>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ascii="宋体" w:cs="宋体"/>
          <w:kern w:val="0"/>
          <w:sz w:val="31"/>
          <w:szCs w:val="31"/>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ascii="宋体" w:cs="宋体"/>
          <w:kern w:val="0"/>
          <w:sz w:val="31"/>
          <w:szCs w:val="31"/>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ascii="宋体" w:cs="宋体"/>
          <w:kern w:val="0"/>
          <w:sz w:val="31"/>
          <w:szCs w:val="31"/>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ascii="宋体" w:cs="宋体"/>
          <w:kern w:val="0"/>
          <w:sz w:val="31"/>
          <w:szCs w:val="31"/>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ascii="宋体" w:cs="宋体"/>
          <w:kern w:val="0"/>
          <w:sz w:val="31"/>
          <w:szCs w:val="31"/>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ascii="宋体" w:cs="宋体"/>
          <w:kern w:val="0"/>
          <w:sz w:val="31"/>
          <w:szCs w:val="31"/>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ascii="宋体" w:cs="宋体"/>
          <w:kern w:val="0"/>
          <w:sz w:val="31"/>
          <w:szCs w:val="31"/>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rPr>
          <w:rFonts w:ascii="宋体" w:cs="宋体"/>
          <w:kern w:val="0"/>
          <w:sz w:val="29"/>
          <w:szCs w:val="29"/>
          <w:lang w:val="zh-CN"/>
        </w:rPr>
      </w:pPr>
      <w:r>
        <w:rPr>
          <w:rFonts w:hint="eastAsia" w:ascii="宋体" w:cs="宋体"/>
          <w:kern w:val="0"/>
          <w:sz w:val="29"/>
          <w:szCs w:val="29"/>
          <w:lang w:val="zh-CN"/>
        </w:rPr>
        <w:t>采购单位：三门县农业农村局</w:t>
      </w:r>
    </w:p>
    <w:p>
      <w:pPr>
        <w:tabs>
          <w:tab w:val="left" w:pos="720"/>
          <w:tab w:val="left" w:pos="1440"/>
          <w:tab w:val="left" w:pos="2160"/>
          <w:tab w:val="left" w:pos="2880"/>
          <w:tab w:val="left" w:pos="3600"/>
          <w:tab w:val="left" w:pos="4320"/>
          <w:tab w:val="left" w:pos="5040"/>
          <w:tab w:val="left" w:pos="5760"/>
        </w:tabs>
        <w:autoSpaceDE w:val="0"/>
        <w:autoSpaceDN w:val="0"/>
        <w:adjustRightInd w:val="0"/>
        <w:rPr>
          <w:rFonts w:ascii="宋体" w:cs="宋体"/>
          <w:kern w:val="0"/>
          <w:sz w:val="29"/>
          <w:szCs w:val="29"/>
          <w:lang w:val="zh-CN"/>
        </w:rPr>
      </w:pPr>
      <w:r>
        <w:rPr>
          <w:rFonts w:hint="eastAsia" w:ascii="宋体" w:cs="宋体"/>
          <w:kern w:val="0"/>
          <w:sz w:val="29"/>
          <w:szCs w:val="29"/>
          <w:lang w:val="zh-CN"/>
        </w:rPr>
        <w:t>采购代理机构：浙江建科工程项目管理有限公司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ind w:right="1800"/>
        <w:rPr>
          <w:rFonts w:hint="eastAsia" w:ascii="宋体" w:cs="宋体" w:eastAsiaTheme="minorEastAsia"/>
          <w:kern w:val="0"/>
          <w:sz w:val="29"/>
          <w:szCs w:val="29"/>
          <w:lang w:eastAsia="zh-CN"/>
        </w:rPr>
      </w:pPr>
      <w:r>
        <w:rPr>
          <w:rFonts w:hint="eastAsia" w:ascii="宋体" w:hAnsi="宋体"/>
          <w:sz w:val="32"/>
          <w:szCs w:val="20"/>
          <w:lang w:val="en-US" w:eastAsia="zh-CN"/>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ascii="宋体" w:cs="宋体"/>
          <w:kern w:val="0"/>
          <w:sz w:val="29"/>
          <w:szCs w:val="29"/>
          <w:lang w:val="zh-CN"/>
        </w:rPr>
      </w:pPr>
      <w:r>
        <w:rPr>
          <w:rFonts w:ascii="宋体" w:cs="宋体"/>
          <w:kern w:val="0"/>
          <w:sz w:val="29"/>
          <w:szCs w:val="29"/>
          <w:lang w:val="zh-CN"/>
        </w:rPr>
        <w:t>201</w:t>
      </w:r>
      <w:r>
        <w:rPr>
          <w:rFonts w:hint="eastAsia" w:ascii="宋体" w:cs="宋体"/>
          <w:kern w:val="0"/>
          <w:sz w:val="29"/>
          <w:szCs w:val="29"/>
          <w:lang w:val="en-US" w:eastAsia="zh-CN"/>
        </w:rPr>
        <w:t>9</w:t>
      </w:r>
      <w:r>
        <w:rPr>
          <w:rFonts w:hint="eastAsia" w:ascii="宋体" w:cs="宋体"/>
          <w:kern w:val="0"/>
          <w:sz w:val="29"/>
          <w:szCs w:val="29"/>
          <w:lang w:val="zh-CN"/>
        </w:rPr>
        <w:t>年</w:t>
      </w:r>
      <w:r>
        <w:rPr>
          <w:rFonts w:hint="eastAsia" w:ascii="宋体" w:cs="宋体"/>
          <w:kern w:val="0"/>
          <w:sz w:val="29"/>
          <w:szCs w:val="29"/>
        </w:rPr>
        <w:t>03</w:t>
      </w:r>
      <w:r>
        <w:rPr>
          <w:rFonts w:hint="eastAsia" w:ascii="宋体" w:cs="宋体"/>
          <w:kern w:val="0"/>
          <w:sz w:val="29"/>
          <w:szCs w:val="29"/>
          <w:lang w:val="zh-CN"/>
        </w:rPr>
        <w:t>月</w:t>
      </w:r>
    </w:p>
    <w:p>
      <w:pPr>
        <w:tabs>
          <w:tab w:val="left" w:pos="180"/>
          <w:tab w:val="left" w:pos="360"/>
          <w:tab w:val="left" w:pos="540"/>
          <w:tab w:val="left" w:pos="8280"/>
        </w:tabs>
        <w:autoSpaceDE w:val="0"/>
        <w:autoSpaceDN w:val="0"/>
        <w:adjustRightInd w:val="0"/>
        <w:spacing w:line="580" w:lineRule="atLeast"/>
        <w:ind w:right="23"/>
        <w:jc w:val="left"/>
        <w:rPr>
          <w:rFonts w:ascii="宋体" w:cs="宋体"/>
          <w:b/>
          <w:bCs/>
          <w:kern w:val="0"/>
          <w:sz w:val="10"/>
          <w:szCs w:val="10"/>
          <w:lang w:val="zh-CN"/>
        </w:rPr>
      </w:pPr>
    </w:p>
    <w:p>
      <w:pPr>
        <w:tabs>
          <w:tab w:val="left" w:pos="180"/>
          <w:tab w:val="left" w:pos="360"/>
          <w:tab w:val="left" w:pos="540"/>
          <w:tab w:val="left" w:pos="8280"/>
        </w:tabs>
        <w:autoSpaceDE w:val="0"/>
        <w:autoSpaceDN w:val="0"/>
        <w:adjustRightInd w:val="0"/>
        <w:spacing w:line="580" w:lineRule="atLeast"/>
        <w:ind w:right="23"/>
        <w:jc w:val="left"/>
        <w:rPr>
          <w:rFonts w:ascii="宋体" w:cs="宋体"/>
          <w:b/>
          <w:bCs/>
          <w:kern w:val="0"/>
          <w:sz w:val="10"/>
          <w:szCs w:val="10"/>
          <w:lang w:val="zh-CN"/>
        </w:rPr>
      </w:pPr>
    </w:p>
    <w:p>
      <w:pPr>
        <w:tabs>
          <w:tab w:val="left" w:pos="180"/>
          <w:tab w:val="left" w:pos="360"/>
          <w:tab w:val="left" w:pos="540"/>
          <w:tab w:val="left" w:pos="8280"/>
        </w:tabs>
        <w:autoSpaceDE w:val="0"/>
        <w:autoSpaceDN w:val="0"/>
        <w:adjustRightInd w:val="0"/>
        <w:spacing w:line="580" w:lineRule="atLeast"/>
        <w:ind w:right="23"/>
        <w:jc w:val="left"/>
        <w:rPr>
          <w:rFonts w:ascii="宋体" w:cs="宋体"/>
          <w:b/>
          <w:bCs/>
          <w:kern w:val="0"/>
          <w:sz w:val="10"/>
          <w:szCs w:val="10"/>
          <w:lang w:val="zh-CN"/>
        </w:rPr>
      </w:pPr>
    </w:p>
    <w:p>
      <w:pPr>
        <w:autoSpaceDE w:val="0"/>
        <w:autoSpaceDN w:val="0"/>
        <w:adjustRightInd w:val="0"/>
        <w:spacing w:line="360" w:lineRule="auto"/>
        <w:jc w:val="center"/>
        <w:rPr>
          <w:rFonts w:ascii="??_GB2312" w:hAnsi="??_GB2312" w:cs="??_GB2312"/>
          <w:b/>
          <w:bCs/>
          <w:color w:val="000000"/>
          <w:kern w:val="0"/>
          <w:sz w:val="42"/>
          <w:szCs w:val="42"/>
        </w:rPr>
      </w:pPr>
    </w:p>
    <w:p>
      <w:pPr>
        <w:autoSpaceDE w:val="0"/>
        <w:autoSpaceDN w:val="0"/>
        <w:adjustRightInd w:val="0"/>
        <w:spacing w:line="360" w:lineRule="auto"/>
        <w:jc w:val="center"/>
        <w:rPr>
          <w:rFonts w:ascii="??_GB2312" w:hAnsi="??_GB2312" w:cs="??_GB2312"/>
          <w:b/>
          <w:bCs/>
          <w:color w:val="000000"/>
          <w:kern w:val="0"/>
          <w:sz w:val="42"/>
          <w:szCs w:val="42"/>
        </w:rPr>
      </w:pPr>
      <w:r>
        <w:rPr>
          <w:rFonts w:hint="eastAsia" w:ascii="宋体" w:hAnsi="??_GB2312" w:cs="宋体"/>
          <w:b/>
          <w:bCs/>
          <w:color w:val="000000"/>
          <w:kern w:val="0"/>
          <w:sz w:val="42"/>
          <w:szCs w:val="42"/>
          <w:lang w:val="zh-CN"/>
        </w:rPr>
        <w:t>目录</w:t>
      </w:r>
    </w:p>
    <w:p>
      <w:pPr>
        <w:numPr>
          <w:ilvl w:val="0"/>
          <w:numId w:val="2"/>
        </w:numPr>
        <w:tabs>
          <w:tab w:val="left" w:pos="960"/>
        </w:tabs>
        <w:autoSpaceDE w:val="0"/>
        <w:autoSpaceDN w:val="0"/>
        <w:adjustRightInd w:val="0"/>
        <w:spacing w:line="360" w:lineRule="auto"/>
        <w:ind w:left="960" w:hanging="600"/>
        <w:rPr>
          <w:rFonts w:ascii="宋体" w:hAnsi="??_GB2312" w:cs="宋体"/>
          <w:kern w:val="0"/>
          <w:sz w:val="27"/>
          <w:szCs w:val="27"/>
          <w:lang w:val="zh-CN"/>
        </w:rPr>
      </w:pPr>
      <w:r>
        <w:rPr>
          <w:rFonts w:hint="eastAsia" w:ascii="宋体" w:hAnsi="??_GB2312" w:cs="宋体"/>
          <w:b/>
          <w:bCs/>
          <w:kern w:val="0"/>
          <w:sz w:val="27"/>
          <w:szCs w:val="27"/>
          <w:lang w:val="zh-CN"/>
        </w:rPr>
        <w:t>第一部分 投标公告</w:t>
      </w:r>
      <w:r>
        <w:rPr>
          <w:rFonts w:ascii="宋体" w:hAnsi="??_GB2312" w:cs="宋体"/>
          <w:b/>
          <w:bCs/>
          <w:kern w:val="0"/>
          <w:sz w:val="27"/>
          <w:szCs w:val="27"/>
          <w:lang w:val="zh-CN"/>
        </w:rPr>
        <w:t>-----------------------------------3</w:t>
      </w:r>
    </w:p>
    <w:p>
      <w:pPr>
        <w:numPr>
          <w:ilvl w:val="0"/>
          <w:numId w:val="2"/>
        </w:numPr>
        <w:tabs>
          <w:tab w:val="left" w:pos="960"/>
        </w:tabs>
        <w:autoSpaceDE w:val="0"/>
        <w:autoSpaceDN w:val="0"/>
        <w:adjustRightInd w:val="0"/>
        <w:spacing w:line="360" w:lineRule="auto"/>
        <w:ind w:left="960" w:hanging="600"/>
        <w:rPr>
          <w:rFonts w:ascii="宋体" w:hAnsi="??_GB2312" w:cs="宋体"/>
          <w:kern w:val="0"/>
          <w:sz w:val="27"/>
          <w:szCs w:val="27"/>
          <w:lang w:val="zh-CN"/>
        </w:rPr>
      </w:pPr>
      <w:r>
        <w:rPr>
          <w:rFonts w:hint="eastAsia" w:ascii="宋体" w:hAnsi="??_GB2312" w:cs="宋体"/>
          <w:b/>
          <w:bCs/>
          <w:kern w:val="0"/>
          <w:sz w:val="27"/>
          <w:szCs w:val="27"/>
          <w:lang w:val="zh-CN"/>
        </w:rPr>
        <w:t>第二部分 招标需求</w:t>
      </w:r>
      <w:r>
        <w:rPr>
          <w:rFonts w:ascii="宋体" w:hAnsi="??_GB2312" w:cs="宋体"/>
          <w:b/>
          <w:bCs/>
          <w:kern w:val="0"/>
          <w:sz w:val="27"/>
          <w:szCs w:val="27"/>
          <w:lang w:val="zh-CN"/>
        </w:rPr>
        <w:t>-----------------------------------5</w:t>
      </w:r>
    </w:p>
    <w:p>
      <w:pPr>
        <w:numPr>
          <w:ilvl w:val="0"/>
          <w:numId w:val="2"/>
        </w:numPr>
        <w:tabs>
          <w:tab w:val="left" w:pos="960"/>
        </w:tabs>
        <w:autoSpaceDE w:val="0"/>
        <w:autoSpaceDN w:val="0"/>
        <w:adjustRightInd w:val="0"/>
        <w:spacing w:line="360" w:lineRule="auto"/>
        <w:ind w:left="960" w:hanging="600"/>
        <w:rPr>
          <w:rFonts w:ascii="宋体" w:hAnsi="??_GB2312" w:cs="宋体"/>
          <w:b/>
          <w:bCs/>
          <w:kern w:val="0"/>
          <w:sz w:val="27"/>
          <w:szCs w:val="27"/>
          <w:lang w:val="zh-CN"/>
        </w:rPr>
      </w:pPr>
      <w:r>
        <w:rPr>
          <w:rFonts w:hint="eastAsia" w:ascii="宋体" w:hAnsi="??_GB2312" w:cs="宋体"/>
          <w:b/>
          <w:bCs/>
          <w:kern w:val="0"/>
          <w:sz w:val="27"/>
          <w:szCs w:val="27"/>
          <w:lang w:val="zh-CN"/>
        </w:rPr>
        <w:t>第三部分 投标人须知</w:t>
      </w:r>
      <w:r>
        <w:rPr>
          <w:rFonts w:ascii="宋体" w:hAnsi="??_GB2312" w:cs="宋体"/>
          <w:b/>
          <w:bCs/>
          <w:kern w:val="0"/>
          <w:sz w:val="27"/>
          <w:szCs w:val="27"/>
          <w:lang w:val="zh-CN"/>
        </w:rPr>
        <w:t>---------------------------------</w:t>
      </w:r>
      <w:r>
        <w:rPr>
          <w:rFonts w:hint="eastAsia" w:ascii="宋体" w:hAnsi="??_GB2312" w:cs="宋体"/>
          <w:b/>
          <w:bCs/>
          <w:kern w:val="0"/>
          <w:sz w:val="27"/>
          <w:szCs w:val="27"/>
          <w:lang w:val="zh-CN"/>
        </w:rPr>
        <w:t>7</w:t>
      </w:r>
    </w:p>
    <w:p>
      <w:pPr>
        <w:numPr>
          <w:ilvl w:val="0"/>
          <w:numId w:val="2"/>
        </w:numPr>
        <w:tabs>
          <w:tab w:val="left" w:pos="1440"/>
        </w:tabs>
        <w:autoSpaceDE w:val="0"/>
        <w:autoSpaceDN w:val="0"/>
        <w:adjustRightInd w:val="0"/>
        <w:spacing w:line="360" w:lineRule="auto"/>
        <w:ind w:left="1440" w:hanging="720"/>
        <w:rPr>
          <w:rFonts w:ascii="宋体" w:hAnsi="??_GB2312" w:cs="宋体"/>
          <w:kern w:val="0"/>
          <w:sz w:val="27"/>
          <w:szCs w:val="27"/>
          <w:lang w:val="zh-CN"/>
        </w:rPr>
      </w:pPr>
      <w:r>
        <w:rPr>
          <w:rFonts w:hint="eastAsia" w:ascii="宋体" w:hAnsi="??_GB2312" w:cs="宋体"/>
          <w:kern w:val="0"/>
          <w:sz w:val="27"/>
          <w:szCs w:val="27"/>
          <w:lang w:val="zh-CN"/>
        </w:rPr>
        <w:t>总则</w:t>
      </w:r>
      <w:r>
        <w:rPr>
          <w:rFonts w:ascii="宋体" w:hAnsi="??_GB2312" w:cs="宋体"/>
          <w:kern w:val="0"/>
          <w:sz w:val="27"/>
          <w:szCs w:val="27"/>
          <w:lang w:val="zh-CN"/>
        </w:rPr>
        <w:t>-------------------------------------------</w:t>
      </w:r>
      <w:r>
        <w:rPr>
          <w:rFonts w:hint="eastAsia" w:ascii="宋体" w:hAnsi="??_GB2312" w:cs="宋体"/>
          <w:kern w:val="0"/>
          <w:sz w:val="27"/>
          <w:szCs w:val="27"/>
          <w:lang w:val="zh-CN"/>
        </w:rPr>
        <w:t>7</w:t>
      </w:r>
    </w:p>
    <w:p>
      <w:pPr>
        <w:numPr>
          <w:ilvl w:val="0"/>
          <w:numId w:val="2"/>
        </w:numPr>
        <w:tabs>
          <w:tab w:val="left" w:pos="1440"/>
        </w:tabs>
        <w:autoSpaceDE w:val="0"/>
        <w:autoSpaceDN w:val="0"/>
        <w:adjustRightInd w:val="0"/>
        <w:spacing w:line="360" w:lineRule="auto"/>
        <w:ind w:left="1440" w:hanging="720"/>
        <w:rPr>
          <w:rFonts w:ascii="宋体" w:hAnsi="??_GB2312" w:cs="宋体"/>
          <w:kern w:val="0"/>
          <w:sz w:val="27"/>
          <w:szCs w:val="27"/>
          <w:lang w:val="zh-CN"/>
        </w:rPr>
      </w:pPr>
      <w:r>
        <w:rPr>
          <w:rFonts w:hint="eastAsia" w:ascii="宋体" w:hAnsi="??_GB2312" w:cs="宋体"/>
          <w:kern w:val="0"/>
          <w:sz w:val="27"/>
          <w:szCs w:val="27"/>
          <w:lang w:val="zh-CN"/>
        </w:rPr>
        <w:t>招标文件</w:t>
      </w:r>
      <w:r>
        <w:rPr>
          <w:rFonts w:ascii="宋体" w:hAnsi="??_GB2312" w:cs="宋体"/>
          <w:kern w:val="0"/>
          <w:sz w:val="27"/>
          <w:szCs w:val="27"/>
          <w:lang w:val="zh-CN"/>
        </w:rPr>
        <w:t>---------------------------------------</w:t>
      </w:r>
      <w:r>
        <w:rPr>
          <w:rFonts w:hint="eastAsia" w:ascii="宋体" w:hAnsi="??_GB2312" w:cs="宋体"/>
          <w:kern w:val="0"/>
          <w:sz w:val="27"/>
          <w:szCs w:val="27"/>
          <w:lang w:val="zh-CN"/>
        </w:rPr>
        <w:t>7</w:t>
      </w:r>
    </w:p>
    <w:p>
      <w:pPr>
        <w:numPr>
          <w:ilvl w:val="0"/>
          <w:numId w:val="2"/>
        </w:numPr>
        <w:tabs>
          <w:tab w:val="left" w:pos="1440"/>
        </w:tabs>
        <w:autoSpaceDE w:val="0"/>
        <w:autoSpaceDN w:val="0"/>
        <w:adjustRightInd w:val="0"/>
        <w:spacing w:line="360" w:lineRule="auto"/>
        <w:ind w:left="1440" w:hanging="720"/>
        <w:rPr>
          <w:rFonts w:ascii="宋体" w:hAnsi="??_GB2312" w:cs="宋体"/>
          <w:kern w:val="0"/>
          <w:sz w:val="27"/>
          <w:szCs w:val="27"/>
          <w:lang w:val="zh-CN"/>
        </w:rPr>
      </w:pPr>
      <w:r>
        <w:rPr>
          <w:rFonts w:hint="eastAsia" w:ascii="宋体" w:hAnsi="??_GB2312" w:cs="宋体"/>
          <w:kern w:val="0"/>
          <w:sz w:val="27"/>
          <w:szCs w:val="27"/>
          <w:lang w:val="zh-CN"/>
        </w:rPr>
        <w:t>投标文件</w:t>
      </w:r>
      <w:r>
        <w:rPr>
          <w:rFonts w:ascii="宋体" w:hAnsi="??_GB2312" w:cs="宋体"/>
          <w:kern w:val="0"/>
          <w:sz w:val="27"/>
          <w:szCs w:val="27"/>
          <w:lang w:val="zh-CN"/>
        </w:rPr>
        <w:t>---------------------------------------</w:t>
      </w:r>
      <w:r>
        <w:rPr>
          <w:rFonts w:hint="eastAsia" w:ascii="宋体" w:hAnsi="??_GB2312" w:cs="宋体"/>
          <w:kern w:val="0"/>
          <w:sz w:val="27"/>
          <w:szCs w:val="27"/>
          <w:lang w:val="zh-CN"/>
        </w:rPr>
        <w:t>8</w:t>
      </w:r>
    </w:p>
    <w:p>
      <w:pPr>
        <w:numPr>
          <w:ilvl w:val="0"/>
          <w:numId w:val="2"/>
        </w:numPr>
        <w:tabs>
          <w:tab w:val="left" w:pos="1440"/>
        </w:tabs>
        <w:autoSpaceDE w:val="0"/>
        <w:autoSpaceDN w:val="0"/>
        <w:adjustRightInd w:val="0"/>
        <w:spacing w:line="360" w:lineRule="auto"/>
        <w:ind w:left="1440" w:hanging="720"/>
        <w:rPr>
          <w:rFonts w:ascii="宋体" w:hAnsi="??_GB2312" w:cs="宋体"/>
          <w:kern w:val="0"/>
          <w:sz w:val="27"/>
          <w:szCs w:val="27"/>
          <w:lang w:val="zh-CN"/>
        </w:rPr>
      </w:pPr>
      <w:r>
        <w:rPr>
          <w:rFonts w:hint="eastAsia" w:ascii="宋体" w:hAnsi="??_GB2312" w:cs="宋体"/>
          <w:kern w:val="0"/>
          <w:sz w:val="27"/>
          <w:szCs w:val="27"/>
          <w:lang w:val="zh-CN"/>
        </w:rPr>
        <w:t>投标文件的递交</w:t>
      </w:r>
      <w:r>
        <w:rPr>
          <w:rFonts w:ascii="宋体" w:hAnsi="??_GB2312" w:cs="宋体"/>
          <w:kern w:val="0"/>
          <w:sz w:val="27"/>
          <w:szCs w:val="27"/>
          <w:lang w:val="zh-CN"/>
        </w:rPr>
        <w:t>---------------------------------</w:t>
      </w:r>
      <w:r>
        <w:rPr>
          <w:rFonts w:hint="eastAsia" w:ascii="宋体" w:hAnsi="??_GB2312" w:cs="宋体"/>
          <w:kern w:val="0"/>
          <w:sz w:val="27"/>
          <w:szCs w:val="27"/>
          <w:lang w:val="zh-CN"/>
        </w:rPr>
        <w:t>10</w:t>
      </w:r>
    </w:p>
    <w:p>
      <w:pPr>
        <w:numPr>
          <w:ilvl w:val="0"/>
          <w:numId w:val="2"/>
        </w:numPr>
        <w:tabs>
          <w:tab w:val="left" w:pos="1440"/>
        </w:tabs>
        <w:autoSpaceDE w:val="0"/>
        <w:autoSpaceDN w:val="0"/>
        <w:adjustRightInd w:val="0"/>
        <w:spacing w:line="360" w:lineRule="auto"/>
        <w:ind w:left="1440" w:hanging="720"/>
        <w:rPr>
          <w:rFonts w:ascii="宋体" w:hAnsi="??_GB2312" w:cs="宋体"/>
          <w:kern w:val="0"/>
          <w:sz w:val="27"/>
          <w:szCs w:val="27"/>
          <w:lang w:val="zh-CN"/>
        </w:rPr>
      </w:pPr>
      <w:r>
        <w:rPr>
          <w:rFonts w:hint="eastAsia" w:ascii="宋体" w:hAnsi="??_GB2312" w:cs="宋体"/>
          <w:kern w:val="0"/>
          <w:sz w:val="27"/>
          <w:szCs w:val="27"/>
          <w:lang w:val="zh-CN"/>
        </w:rPr>
        <w:t>开标</w:t>
      </w:r>
      <w:r>
        <w:rPr>
          <w:rFonts w:ascii="宋体" w:hAnsi="??_GB2312" w:cs="宋体"/>
          <w:kern w:val="0"/>
          <w:sz w:val="27"/>
          <w:szCs w:val="27"/>
          <w:lang w:val="zh-CN"/>
        </w:rPr>
        <w:t xml:space="preserve"> ------------------------------------------11</w:t>
      </w:r>
    </w:p>
    <w:p>
      <w:pPr>
        <w:numPr>
          <w:ilvl w:val="0"/>
          <w:numId w:val="2"/>
        </w:numPr>
        <w:tabs>
          <w:tab w:val="left" w:pos="1440"/>
        </w:tabs>
        <w:autoSpaceDE w:val="0"/>
        <w:autoSpaceDN w:val="0"/>
        <w:adjustRightInd w:val="0"/>
        <w:spacing w:line="360" w:lineRule="auto"/>
        <w:ind w:left="1440" w:hanging="720"/>
        <w:rPr>
          <w:rFonts w:ascii="宋体" w:hAnsi="??_GB2312" w:cs="宋体"/>
          <w:kern w:val="0"/>
          <w:sz w:val="27"/>
          <w:szCs w:val="27"/>
          <w:lang w:val="zh-CN"/>
        </w:rPr>
      </w:pPr>
      <w:r>
        <w:rPr>
          <w:rFonts w:hint="eastAsia" w:ascii="宋体" w:hAnsi="??_GB2312" w:cs="宋体"/>
          <w:kern w:val="0"/>
          <w:sz w:val="27"/>
          <w:szCs w:val="27"/>
          <w:lang w:val="zh-CN"/>
        </w:rPr>
        <w:t>评标</w:t>
      </w:r>
      <w:r>
        <w:rPr>
          <w:rFonts w:ascii="宋体" w:hAnsi="??_GB2312" w:cs="宋体"/>
          <w:kern w:val="0"/>
          <w:sz w:val="27"/>
          <w:szCs w:val="27"/>
          <w:lang w:val="zh-CN"/>
        </w:rPr>
        <w:t>-------------------------------------------1</w:t>
      </w:r>
      <w:r>
        <w:rPr>
          <w:rFonts w:hint="eastAsia" w:ascii="宋体" w:hAnsi="??_GB2312" w:cs="宋体"/>
          <w:kern w:val="0"/>
          <w:sz w:val="27"/>
          <w:szCs w:val="27"/>
          <w:lang w:val="zh-CN"/>
        </w:rPr>
        <w:t>1</w:t>
      </w:r>
    </w:p>
    <w:p>
      <w:pPr>
        <w:numPr>
          <w:ilvl w:val="0"/>
          <w:numId w:val="2"/>
        </w:numPr>
        <w:tabs>
          <w:tab w:val="left" w:pos="1440"/>
        </w:tabs>
        <w:autoSpaceDE w:val="0"/>
        <w:autoSpaceDN w:val="0"/>
        <w:adjustRightInd w:val="0"/>
        <w:spacing w:line="360" w:lineRule="auto"/>
        <w:ind w:left="1440" w:hanging="720"/>
        <w:rPr>
          <w:rFonts w:ascii="宋体" w:hAnsi="??_GB2312" w:cs="宋体"/>
          <w:kern w:val="0"/>
          <w:sz w:val="27"/>
          <w:szCs w:val="27"/>
          <w:lang w:val="zh-CN"/>
        </w:rPr>
      </w:pPr>
      <w:r>
        <w:rPr>
          <w:rFonts w:hint="eastAsia" w:ascii="宋体" w:hAnsi="??_GB2312" w:cs="宋体"/>
          <w:kern w:val="0"/>
          <w:sz w:val="27"/>
          <w:szCs w:val="27"/>
          <w:lang w:val="zh-CN"/>
        </w:rPr>
        <w:t>定标</w:t>
      </w:r>
      <w:r>
        <w:rPr>
          <w:rFonts w:ascii="宋体" w:hAnsi="??_GB2312" w:cs="宋体"/>
          <w:kern w:val="0"/>
          <w:sz w:val="27"/>
          <w:szCs w:val="27"/>
          <w:lang w:val="zh-CN"/>
        </w:rPr>
        <w:t>-------------------------------------------13</w:t>
      </w:r>
    </w:p>
    <w:p>
      <w:pPr>
        <w:numPr>
          <w:ilvl w:val="0"/>
          <w:numId w:val="2"/>
        </w:numPr>
        <w:tabs>
          <w:tab w:val="left" w:pos="1440"/>
        </w:tabs>
        <w:autoSpaceDE w:val="0"/>
        <w:autoSpaceDN w:val="0"/>
        <w:adjustRightInd w:val="0"/>
        <w:spacing w:line="360" w:lineRule="auto"/>
        <w:ind w:left="1440" w:hanging="720"/>
        <w:rPr>
          <w:rFonts w:ascii="宋体" w:hAnsi="??_GB2312" w:cs="宋体"/>
          <w:kern w:val="0"/>
          <w:sz w:val="27"/>
          <w:szCs w:val="27"/>
          <w:lang w:val="zh-CN"/>
        </w:rPr>
      </w:pPr>
      <w:r>
        <w:rPr>
          <w:rFonts w:hint="eastAsia" w:ascii="宋体" w:hAnsi="??_GB2312" w:cs="宋体"/>
          <w:kern w:val="0"/>
          <w:sz w:val="27"/>
          <w:szCs w:val="27"/>
          <w:lang w:val="zh-CN"/>
        </w:rPr>
        <w:t>授予合同</w:t>
      </w:r>
      <w:r>
        <w:rPr>
          <w:rFonts w:ascii="宋体" w:hAnsi="??_GB2312" w:cs="宋体"/>
          <w:kern w:val="0"/>
          <w:sz w:val="27"/>
          <w:szCs w:val="27"/>
          <w:lang w:val="zh-CN"/>
        </w:rPr>
        <w:t>---------------------------------------1</w:t>
      </w:r>
      <w:r>
        <w:rPr>
          <w:rFonts w:hint="eastAsia" w:ascii="宋体" w:hAnsi="??_GB2312" w:cs="宋体"/>
          <w:kern w:val="0"/>
          <w:sz w:val="27"/>
          <w:szCs w:val="27"/>
          <w:lang w:val="zh-CN"/>
        </w:rPr>
        <w:t>3</w:t>
      </w:r>
    </w:p>
    <w:p>
      <w:pPr>
        <w:numPr>
          <w:ilvl w:val="0"/>
          <w:numId w:val="2"/>
        </w:numPr>
        <w:tabs>
          <w:tab w:val="left" w:pos="960"/>
        </w:tabs>
        <w:autoSpaceDE w:val="0"/>
        <w:autoSpaceDN w:val="0"/>
        <w:adjustRightInd w:val="0"/>
        <w:spacing w:line="360" w:lineRule="auto"/>
        <w:ind w:left="960" w:hanging="600"/>
        <w:rPr>
          <w:rFonts w:ascii="宋体" w:hAnsi="??_GB2312" w:cs="宋体"/>
          <w:b/>
          <w:bCs/>
          <w:kern w:val="0"/>
          <w:sz w:val="27"/>
          <w:szCs w:val="27"/>
          <w:lang w:val="zh-CN"/>
        </w:rPr>
      </w:pPr>
      <w:r>
        <w:rPr>
          <w:rFonts w:hint="eastAsia" w:ascii="宋体" w:hAnsi="??_GB2312" w:cs="宋体"/>
          <w:b/>
          <w:bCs/>
          <w:kern w:val="0"/>
          <w:sz w:val="27"/>
          <w:szCs w:val="27"/>
          <w:lang w:val="zh-CN"/>
        </w:rPr>
        <w:t>第四部分 评标方式及评标标准</w:t>
      </w:r>
      <w:r>
        <w:rPr>
          <w:rFonts w:ascii="宋体" w:hAnsi="??_GB2312" w:cs="宋体"/>
          <w:b/>
          <w:bCs/>
          <w:kern w:val="0"/>
          <w:sz w:val="27"/>
          <w:szCs w:val="27"/>
          <w:lang w:val="zh-CN"/>
        </w:rPr>
        <w:t>-------------------------1</w:t>
      </w:r>
      <w:r>
        <w:rPr>
          <w:rFonts w:hint="eastAsia" w:ascii="宋体" w:hAnsi="??_GB2312" w:cs="宋体"/>
          <w:b/>
          <w:bCs/>
          <w:kern w:val="0"/>
          <w:sz w:val="27"/>
          <w:szCs w:val="27"/>
          <w:lang w:val="zh-CN"/>
        </w:rPr>
        <w:t>4</w:t>
      </w:r>
    </w:p>
    <w:p>
      <w:pPr>
        <w:numPr>
          <w:ilvl w:val="0"/>
          <w:numId w:val="2"/>
        </w:numPr>
        <w:tabs>
          <w:tab w:val="left" w:pos="960"/>
        </w:tabs>
        <w:autoSpaceDE w:val="0"/>
        <w:autoSpaceDN w:val="0"/>
        <w:adjustRightInd w:val="0"/>
        <w:spacing w:line="360" w:lineRule="auto"/>
        <w:ind w:left="960" w:hanging="600"/>
        <w:rPr>
          <w:rFonts w:ascii="宋体" w:hAnsi="??_GB2312" w:cs="宋体"/>
          <w:b/>
          <w:bCs/>
          <w:kern w:val="0"/>
          <w:sz w:val="27"/>
          <w:szCs w:val="27"/>
          <w:lang w:val="zh-CN"/>
        </w:rPr>
      </w:pPr>
      <w:r>
        <w:rPr>
          <w:rFonts w:hint="eastAsia" w:ascii="宋体" w:hAnsi="??_GB2312" w:cs="宋体"/>
          <w:b/>
          <w:bCs/>
          <w:kern w:val="0"/>
          <w:sz w:val="27"/>
          <w:szCs w:val="27"/>
          <w:lang w:val="zh-CN"/>
        </w:rPr>
        <w:t>第五部分 合同主要条款----------</w:t>
      </w:r>
      <w:r>
        <w:rPr>
          <w:rFonts w:ascii="宋体" w:hAnsi="??_GB2312" w:cs="宋体"/>
          <w:b/>
          <w:bCs/>
          <w:kern w:val="0"/>
          <w:sz w:val="27"/>
          <w:szCs w:val="27"/>
          <w:lang w:val="zh-CN"/>
        </w:rPr>
        <w:t>---------------------1</w:t>
      </w:r>
      <w:r>
        <w:rPr>
          <w:rFonts w:hint="eastAsia" w:ascii="宋体" w:hAnsi="??_GB2312" w:cs="宋体"/>
          <w:b/>
          <w:bCs/>
          <w:kern w:val="0"/>
          <w:sz w:val="27"/>
          <w:szCs w:val="27"/>
          <w:lang w:val="zh-CN"/>
        </w:rPr>
        <w:t>7</w:t>
      </w:r>
    </w:p>
    <w:p>
      <w:pPr>
        <w:numPr>
          <w:ilvl w:val="0"/>
          <w:numId w:val="2"/>
        </w:numPr>
        <w:tabs>
          <w:tab w:val="left" w:pos="960"/>
        </w:tabs>
        <w:autoSpaceDE w:val="0"/>
        <w:autoSpaceDN w:val="0"/>
        <w:adjustRightInd w:val="0"/>
        <w:spacing w:line="360" w:lineRule="auto"/>
        <w:ind w:left="960" w:hanging="600"/>
        <w:rPr>
          <w:rFonts w:ascii="宋体" w:hAnsi="??_GB2312" w:cs="宋体"/>
          <w:b/>
          <w:bCs/>
          <w:kern w:val="0"/>
          <w:sz w:val="27"/>
          <w:szCs w:val="27"/>
          <w:lang w:val="zh-CN"/>
        </w:rPr>
      </w:pPr>
      <w:r>
        <w:rPr>
          <w:rFonts w:hint="eastAsia" w:ascii="宋体" w:hAnsi="??_GB2312" w:cs="宋体"/>
          <w:b/>
          <w:bCs/>
          <w:kern w:val="0"/>
          <w:sz w:val="27"/>
          <w:szCs w:val="27"/>
          <w:lang w:val="zh-CN"/>
        </w:rPr>
        <w:t>第六部分 应提交的有关格式范例</w:t>
      </w:r>
      <w:r>
        <w:rPr>
          <w:rFonts w:ascii="宋体" w:hAnsi="??_GB2312" w:cs="宋体"/>
          <w:b/>
          <w:bCs/>
          <w:kern w:val="0"/>
          <w:sz w:val="27"/>
          <w:szCs w:val="27"/>
          <w:lang w:val="zh-CN"/>
        </w:rPr>
        <w:t>-----------------------2</w:t>
      </w:r>
      <w:r>
        <w:rPr>
          <w:rFonts w:hint="eastAsia" w:ascii="宋体" w:hAnsi="??_GB2312" w:cs="宋体"/>
          <w:b/>
          <w:bCs/>
          <w:kern w:val="0"/>
          <w:sz w:val="27"/>
          <w:szCs w:val="27"/>
          <w:lang w:val="zh-CN"/>
        </w:rPr>
        <w:t>0</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ascii="宋体" w:hAnsi="??_GB2312" w:cs="宋体"/>
          <w:b/>
          <w:bCs/>
          <w:kern w:val="0"/>
          <w:sz w:val="29"/>
          <w:szCs w:val="29"/>
          <w:lang w:val="zh-CN"/>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540" w:lineRule="atLeast"/>
        <w:ind w:right="25"/>
        <w:jc w:val="left"/>
        <w:rPr>
          <w:rFonts w:ascii="宋体" w:hAnsi="??_GB2312" w:cs="宋体"/>
          <w:b/>
          <w:bCs/>
          <w:kern w:val="0"/>
          <w:sz w:val="29"/>
          <w:szCs w:val="29"/>
          <w:lang w:val="zh-CN"/>
        </w:rPr>
      </w:pPr>
    </w:p>
    <w:p>
      <w:pPr>
        <w:tabs>
          <w:tab w:val="left" w:pos="180"/>
          <w:tab w:val="left" w:pos="360"/>
          <w:tab w:val="left" w:pos="540"/>
          <w:tab w:val="left" w:pos="8280"/>
        </w:tabs>
        <w:autoSpaceDE w:val="0"/>
        <w:autoSpaceDN w:val="0"/>
        <w:adjustRightInd w:val="0"/>
        <w:spacing w:line="580" w:lineRule="atLeast"/>
        <w:ind w:right="23"/>
        <w:jc w:val="left"/>
        <w:rPr>
          <w:rFonts w:ascii="宋体" w:hAnsi="??_GB2312" w:cs="宋体"/>
          <w:b/>
          <w:bCs/>
          <w:kern w:val="0"/>
          <w:sz w:val="35"/>
          <w:szCs w:val="35"/>
          <w:lang w:val="zh-CN"/>
        </w:rPr>
      </w:pPr>
    </w:p>
    <w:p>
      <w:pPr>
        <w:pageBreakBefore/>
        <w:tabs>
          <w:tab w:val="left" w:pos="180"/>
          <w:tab w:val="left" w:pos="360"/>
          <w:tab w:val="left" w:pos="540"/>
          <w:tab w:val="left" w:pos="8280"/>
        </w:tabs>
        <w:autoSpaceDE w:val="0"/>
        <w:autoSpaceDN w:val="0"/>
        <w:adjustRightInd w:val="0"/>
        <w:spacing w:line="580" w:lineRule="atLeast"/>
        <w:ind w:right="23"/>
        <w:jc w:val="center"/>
        <w:rPr>
          <w:rFonts w:ascii="宋体" w:hAnsi="??_GB2312" w:cs="宋体"/>
          <w:b/>
          <w:bCs/>
          <w:kern w:val="0"/>
          <w:sz w:val="35"/>
          <w:szCs w:val="35"/>
          <w:lang w:val="zh-CN"/>
        </w:rPr>
      </w:pPr>
      <w:r>
        <w:rPr>
          <w:rFonts w:hint="eastAsia" w:ascii="宋体" w:hAnsi="??_GB2312" w:cs="宋体"/>
          <w:b/>
          <w:bCs/>
          <w:kern w:val="0"/>
          <w:sz w:val="35"/>
          <w:szCs w:val="35"/>
          <w:lang w:val="zh-CN"/>
        </w:rPr>
        <w:t>第一部分三门县农业农村局201</w:t>
      </w:r>
      <w:r>
        <w:rPr>
          <w:rFonts w:hint="eastAsia" w:ascii="宋体" w:hAnsi="??_GB2312" w:cs="宋体"/>
          <w:b/>
          <w:bCs/>
          <w:kern w:val="0"/>
          <w:sz w:val="35"/>
          <w:szCs w:val="35"/>
          <w:lang w:val="en-US" w:eastAsia="zh-CN"/>
        </w:rPr>
        <w:t>9</w:t>
      </w:r>
      <w:r>
        <w:rPr>
          <w:rFonts w:hint="eastAsia" w:ascii="宋体" w:hAnsi="??_GB2312" w:cs="宋体"/>
          <w:b/>
          <w:bCs/>
          <w:kern w:val="0"/>
          <w:sz w:val="35"/>
          <w:szCs w:val="35"/>
          <w:lang w:val="zh-CN"/>
        </w:rPr>
        <w:t>年适用于青蟹配合饲料补助的饲料供应商入围项目招标公告</w:t>
      </w:r>
    </w:p>
    <w:p>
      <w:pPr>
        <w:tabs>
          <w:tab w:val="left" w:pos="8280"/>
        </w:tabs>
        <w:autoSpaceDE w:val="0"/>
        <w:autoSpaceDN w:val="0"/>
        <w:adjustRightInd w:val="0"/>
        <w:spacing w:line="360" w:lineRule="auto"/>
        <w:ind w:right="25" w:firstLine="1681"/>
        <w:rPr>
          <w:rFonts w:ascii="宋体" w:hAnsi="??_GB2312" w:cs="宋体"/>
          <w:b/>
          <w:bCs/>
          <w:kern w:val="0"/>
          <w:sz w:val="10"/>
          <w:szCs w:val="10"/>
          <w:lang w:val="zh-CN"/>
        </w:rPr>
      </w:pPr>
    </w:p>
    <w:p>
      <w:pPr>
        <w:tabs>
          <w:tab w:val="center" w:pos="4223"/>
          <w:tab w:val="right" w:pos="8446"/>
        </w:tabs>
        <w:autoSpaceDE w:val="0"/>
        <w:autoSpaceDN w:val="0"/>
        <w:adjustRightInd w:val="0"/>
        <w:spacing w:line="360" w:lineRule="auto"/>
        <w:ind w:firstLine="151"/>
        <w:rPr>
          <w:rFonts w:ascii="宋体" w:hAnsi="??_GB2312" w:cs="宋体"/>
          <w:color w:val="000000"/>
          <w:kern w:val="0"/>
          <w:sz w:val="24"/>
          <w:lang w:val="zh-CN"/>
        </w:rPr>
      </w:pPr>
      <w:r>
        <w:rPr>
          <w:rFonts w:hint="eastAsia" w:ascii="宋体" w:hAnsi="??_GB2312" w:cs="宋体"/>
          <w:kern w:val="0"/>
          <w:sz w:val="24"/>
          <w:lang w:val="zh-CN"/>
        </w:rPr>
        <w:t>根据《中华人民共和国政府采购法》等相关规定</w:t>
      </w:r>
      <w:r>
        <w:rPr>
          <w:rFonts w:hint="eastAsia" w:ascii="宋体" w:hAnsi="??_GB2312" w:cs="宋体"/>
          <w:color w:val="000000"/>
          <w:kern w:val="0"/>
          <w:sz w:val="24"/>
          <w:lang w:val="zh-CN"/>
        </w:rPr>
        <w:t>，</w:t>
      </w:r>
      <w:r>
        <w:rPr>
          <w:rFonts w:hint="eastAsia" w:ascii="宋体" w:hAnsi="??_GB2312" w:cs="宋体"/>
          <w:color w:val="000000"/>
          <w:kern w:val="0"/>
          <w:sz w:val="24"/>
          <w:u w:val="single"/>
          <w:lang w:val="zh-CN"/>
        </w:rPr>
        <w:t>浙江建科工程项目管理有限公司</w:t>
      </w:r>
      <w:r>
        <w:rPr>
          <w:rFonts w:hint="eastAsia" w:ascii="宋体" w:hAnsi="??_GB2312" w:cs="宋体"/>
          <w:color w:val="000000"/>
          <w:kern w:val="0"/>
          <w:sz w:val="24"/>
          <w:lang w:val="zh-CN"/>
        </w:rPr>
        <w:t>受</w:t>
      </w:r>
      <w:r>
        <w:rPr>
          <w:rFonts w:hint="eastAsia" w:ascii="宋体" w:hAnsi="??_GB2312" w:cs="宋体"/>
          <w:color w:val="000000"/>
          <w:kern w:val="0"/>
          <w:sz w:val="24"/>
          <w:u w:val="single"/>
          <w:lang w:val="zh-CN"/>
        </w:rPr>
        <w:t>三门县农业农村局</w:t>
      </w:r>
      <w:r>
        <w:rPr>
          <w:rFonts w:hint="eastAsia" w:ascii="宋体" w:hAnsi="??_GB2312" w:cs="宋体"/>
          <w:color w:val="000000"/>
          <w:kern w:val="0"/>
          <w:sz w:val="24"/>
          <w:lang w:val="zh-CN"/>
        </w:rPr>
        <w:t>委托就</w:t>
      </w:r>
      <w:r>
        <w:rPr>
          <w:rFonts w:hint="eastAsia" w:ascii="宋体" w:hAnsi="??_GB2312" w:cs="宋体"/>
          <w:kern w:val="0"/>
          <w:sz w:val="24"/>
          <w:u w:val="single"/>
          <w:lang w:val="zh-CN"/>
        </w:rPr>
        <w:t>三门县农业农村局201</w:t>
      </w:r>
      <w:r>
        <w:rPr>
          <w:rFonts w:hint="eastAsia" w:ascii="宋体" w:hAnsi="??_GB2312" w:cs="宋体"/>
          <w:kern w:val="0"/>
          <w:sz w:val="24"/>
          <w:u w:val="single"/>
          <w:lang w:val="en-US" w:eastAsia="zh-CN"/>
        </w:rPr>
        <w:t>9</w:t>
      </w:r>
      <w:r>
        <w:rPr>
          <w:rFonts w:hint="eastAsia" w:ascii="宋体" w:hAnsi="??_GB2312" w:cs="宋体"/>
          <w:kern w:val="0"/>
          <w:sz w:val="24"/>
          <w:u w:val="single"/>
          <w:lang w:val="zh-CN"/>
        </w:rPr>
        <w:t>年适用于青蟹配合饲料补助的饲料供应商入围项目</w:t>
      </w:r>
      <w:r>
        <w:rPr>
          <w:rFonts w:hint="eastAsia" w:ascii="宋体" w:hAnsi="??_GB2312" w:cs="宋体"/>
          <w:color w:val="000000"/>
          <w:kern w:val="0"/>
          <w:sz w:val="24"/>
          <w:lang w:val="zh-CN"/>
        </w:rPr>
        <w:t>进行公开招标，现欢迎符合相关条件的国内供应商前来参加投标。具体如下：</w:t>
      </w:r>
    </w:p>
    <w:p>
      <w:pPr>
        <w:autoSpaceDE w:val="0"/>
        <w:autoSpaceDN w:val="0"/>
        <w:adjustRightInd w:val="0"/>
        <w:spacing w:line="360" w:lineRule="auto"/>
        <w:ind w:firstLine="462"/>
        <w:rPr>
          <w:rFonts w:ascii="宋体" w:hAnsi="??_GB2312" w:cs="宋体"/>
          <w:b/>
          <w:bCs/>
          <w:kern w:val="0"/>
          <w:sz w:val="24"/>
          <w:lang w:val="zh-CN"/>
        </w:rPr>
      </w:pPr>
      <w:r>
        <w:rPr>
          <w:rFonts w:hint="eastAsia" w:ascii="宋体" w:hAnsi="??_GB2312" w:cs="宋体"/>
          <w:b/>
          <w:bCs/>
          <w:kern w:val="0"/>
          <w:sz w:val="24"/>
          <w:lang w:val="zh-CN"/>
        </w:rPr>
        <w:t>一、招标编号：</w:t>
      </w:r>
      <w:r>
        <w:rPr>
          <w:rFonts w:hint="eastAsia" w:ascii="宋体" w:hAnsi="??_GB2312" w:cs="宋体"/>
          <w:kern w:val="0"/>
          <w:sz w:val="24"/>
          <w:lang w:val="zh-CN"/>
        </w:rPr>
        <w:t>浙建科</w:t>
      </w:r>
      <w:r>
        <w:rPr>
          <w:rFonts w:hint="eastAsia" w:ascii="宋体" w:hAnsi="??_GB2312" w:cs="宋体"/>
          <w:kern w:val="0"/>
          <w:sz w:val="24"/>
          <w:lang w:val="en-US" w:eastAsia="zh-CN"/>
        </w:rPr>
        <w:t>-2019-009</w:t>
      </w:r>
      <w:bookmarkStart w:id="4" w:name="_GoBack"/>
      <w:bookmarkEnd w:id="4"/>
      <w:r>
        <w:rPr>
          <w:rFonts w:hint="eastAsia" w:ascii="宋体" w:hAnsi="??_GB2312" w:cs="宋体"/>
          <w:kern w:val="0"/>
          <w:sz w:val="24"/>
          <w:lang w:val="en-US" w:eastAsia="zh-CN"/>
        </w:rPr>
        <w:t xml:space="preserve"> </w:t>
      </w:r>
      <w:r>
        <w:rPr>
          <w:rFonts w:hint="eastAsia" w:ascii="宋体" w:hAnsi="??_GB2312" w:cs="宋体"/>
          <w:kern w:val="0"/>
          <w:sz w:val="24"/>
          <w:lang w:val="zh-CN"/>
        </w:rPr>
        <w:t>号</w:t>
      </w:r>
    </w:p>
    <w:p>
      <w:pPr>
        <w:autoSpaceDE w:val="0"/>
        <w:autoSpaceDN w:val="0"/>
        <w:adjustRightInd w:val="0"/>
        <w:spacing w:line="360" w:lineRule="auto"/>
        <w:ind w:firstLine="462"/>
        <w:rPr>
          <w:rFonts w:ascii="宋体" w:hAnsi="??_GB2312" w:cs="宋体"/>
          <w:kern w:val="0"/>
          <w:sz w:val="24"/>
          <w:lang w:val="zh-CN"/>
        </w:rPr>
      </w:pPr>
      <w:r>
        <w:rPr>
          <w:rFonts w:hint="eastAsia" w:ascii="宋体" w:hAnsi="??_GB2312" w:cs="宋体"/>
          <w:b/>
          <w:bCs/>
          <w:kern w:val="0"/>
          <w:sz w:val="24"/>
          <w:lang w:val="zh-CN"/>
        </w:rPr>
        <w:t>二</w:t>
      </w:r>
      <w:r>
        <w:rPr>
          <w:rFonts w:hint="eastAsia" w:ascii="宋体" w:hAnsi="??_GB2312" w:cs="宋体"/>
          <w:kern w:val="0"/>
          <w:sz w:val="24"/>
          <w:lang w:val="zh-CN"/>
        </w:rPr>
        <w:t>、</w:t>
      </w:r>
      <w:r>
        <w:rPr>
          <w:rFonts w:hint="eastAsia" w:ascii="宋体" w:hAnsi="??_GB2312" w:cs="宋体"/>
          <w:b/>
          <w:bCs/>
          <w:kern w:val="0"/>
          <w:sz w:val="24"/>
          <w:lang w:val="zh-CN"/>
        </w:rPr>
        <w:t>项目名称：</w:t>
      </w:r>
      <w:r>
        <w:rPr>
          <w:rFonts w:hint="eastAsia" w:ascii="宋体" w:hAnsi="??_GB2312" w:cs="宋体"/>
          <w:kern w:val="0"/>
          <w:sz w:val="24"/>
          <w:u w:val="single"/>
          <w:lang w:val="zh-CN"/>
        </w:rPr>
        <w:t>三门县农业农村局201</w:t>
      </w:r>
      <w:r>
        <w:rPr>
          <w:rFonts w:hint="eastAsia" w:ascii="宋体" w:hAnsi="??_GB2312" w:cs="宋体"/>
          <w:kern w:val="0"/>
          <w:sz w:val="24"/>
          <w:u w:val="single"/>
          <w:lang w:val="en-US" w:eastAsia="zh-CN"/>
        </w:rPr>
        <w:t>9</w:t>
      </w:r>
      <w:r>
        <w:rPr>
          <w:rFonts w:hint="eastAsia" w:ascii="宋体" w:hAnsi="??_GB2312" w:cs="宋体"/>
          <w:kern w:val="0"/>
          <w:sz w:val="24"/>
          <w:u w:val="single"/>
          <w:lang w:val="zh-CN"/>
        </w:rPr>
        <w:t>年适用于青蟹配合饲料补助的饲料供应商入围项目</w:t>
      </w:r>
      <w:r>
        <w:rPr>
          <w:rFonts w:hint="eastAsia" w:ascii="宋体" w:hAnsi="??_GB2312" w:cs="宋体"/>
          <w:kern w:val="0"/>
          <w:sz w:val="24"/>
          <w:lang w:val="zh-CN"/>
        </w:rPr>
        <w:t>。</w:t>
      </w:r>
    </w:p>
    <w:p>
      <w:pPr>
        <w:autoSpaceDE w:val="0"/>
        <w:autoSpaceDN w:val="0"/>
        <w:adjustRightInd w:val="0"/>
        <w:spacing w:line="360" w:lineRule="auto"/>
        <w:ind w:firstLine="462"/>
        <w:rPr>
          <w:rFonts w:ascii="宋体" w:hAnsi="??_GB2312" w:cs="宋体"/>
          <w:kern w:val="0"/>
          <w:sz w:val="24"/>
          <w:u w:val="single"/>
          <w:lang w:val="zh-CN"/>
        </w:rPr>
      </w:pPr>
      <w:r>
        <w:rPr>
          <w:rFonts w:hint="eastAsia" w:ascii="宋体" w:hAnsi="??_GB2312" w:cs="宋体"/>
          <w:b/>
          <w:bCs/>
          <w:kern w:val="0"/>
          <w:sz w:val="24"/>
          <w:lang w:val="zh-CN"/>
        </w:rPr>
        <w:t>三、招标范围：</w:t>
      </w:r>
      <w:r>
        <w:rPr>
          <w:rFonts w:hint="eastAsia" w:ascii="宋体" w:hAnsi="??_GB2312" w:cs="宋体"/>
          <w:kern w:val="0"/>
          <w:sz w:val="24"/>
          <w:u w:val="single"/>
        </w:rPr>
        <w:t>201</w:t>
      </w:r>
      <w:r>
        <w:rPr>
          <w:rFonts w:hint="eastAsia" w:ascii="宋体" w:hAnsi="??_GB2312" w:cs="宋体"/>
          <w:kern w:val="0"/>
          <w:sz w:val="24"/>
          <w:u w:val="single"/>
          <w:lang w:val="en-US" w:eastAsia="zh-CN"/>
        </w:rPr>
        <w:t>9</w:t>
      </w:r>
      <w:r>
        <w:rPr>
          <w:rFonts w:hint="eastAsia" w:ascii="宋体" w:hAnsi="??_GB2312" w:cs="宋体"/>
          <w:kern w:val="0"/>
          <w:sz w:val="24"/>
          <w:u w:val="single"/>
        </w:rPr>
        <w:t>年适用于青蟹配合饲料补助的饲料供应商</w:t>
      </w:r>
      <w:r>
        <w:rPr>
          <w:rFonts w:hint="eastAsia" w:ascii="宋体" w:hAnsi="??_GB2312" w:cs="宋体"/>
          <w:kern w:val="0"/>
          <w:sz w:val="24"/>
          <w:u w:val="single"/>
          <w:lang w:val="zh-CN"/>
        </w:rPr>
        <w:t xml:space="preserve">。 </w:t>
      </w:r>
    </w:p>
    <w:p>
      <w:pPr>
        <w:autoSpaceDE w:val="0"/>
        <w:autoSpaceDN w:val="0"/>
        <w:adjustRightInd w:val="0"/>
        <w:spacing w:line="360" w:lineRule="auto"/>
        <w:ind w:firstLine="462"/>
        <w:rPr>
          <w:rFonts w:ascii="宋体" w:hAnsi="??_GB2312" w:cs="宋体"/>
          <w:kern w:val="0"/>
          <w:sz w:val="24"/>
          <w:lang w:val="zh-CN"/>
        </w:rPr>
      </w:pPr>
      <w:r>
        <w:rPr>
          <w:rFonts w:hint="eastAsia" w:ascii="宋体" w:hAnsi="??_GB2312" w:cs="宋体"/>
          <w:b/>
          <w:kern w:val="0"/>
          <w:sz w:val="24"/>
          <w:lang w:val="zh-CN"/>
        </w:rPr>
        <w:t>四、</w:t>
      </w:r>
      <w:r>
        <w:rPr>
          <w:rFonts w:hint="eastAsia" w:ascii="宋体" w:hAnsi="??_GB2312" w:cs="宋体"/>
          <w:kern w:val="0"/>
          <w:sz w:val="24"/>
          <w:lang w:val="zh-CN"/>
        </w:rPr>
        <w:t>本次招标符合要求的生产商全部入围。</w:t>
      </w:r>
    </w:p>
    <w:p>
      <w:pPr>
        <w:autoSpaceDE w:val="0"/>
        <w:autoSpaceDN w:val="0"/>
        <w:adjustRightInd w:val="0"/>
        <w:spacing w:line="360" w:lineRule="auto"/>
        <w:ind w:firstLine="462"/>
        <w:rPr>
          <w:kern w:val="0"/>
          <w:sz w:val="24"/>
        </w:rPr>
      </w:pPr>
      <w:r>
        <w:rPr>
          <w:rFonts w:hint="eastAsia" w:ascii="宋体" w:cs="宋体"/>
          <w:b/>
          <w:bCs/>
          <w:kern w:val="0"/>
          <w:sz w:val="24"/>
          <w:lang w:val="zh-CN"/>
        </w:rPr>
        <w:t>五、服务期：</w:t>
      </w:r>
      <w:r>
        <w:rPr>
          <w:rFonts w:hint="eastAsia"/>
          <w:kern w:val="0"/>
          <w:sz w:val="24"/>
        </w:rPr>
        <w:t xml:space="preserve"> 一年</w:t>
      </w:r>
    </w:p>
    <w:p>
      <w:pPr>
        <w:autoSpaceDE w:val="0"/>
        <w:autoSpaceDN w:val="0"/>
        <w:adjustRightInd w:val="0"/>
        <w:spacing w:line="360" w:lineRule="auto"/>
        <w:ind w:firstLine="453"/>
        <w:rPr>
          <w:rFonts w:ascii="宋体" w:cs="宋体"/>
          <w:b/>
          <w:bCs/>
          <w:kern w:val="0"/>
          <w:sz w:val="24"/>
          <w:lang w:val="zh-CN"/>
        </w:rPr>
      </w:pPr>
      <w:r>
        <w:rPr>
          <w:rFonts w:hint="eastAsia" w:ascii="宋体" w:cs="宋体"/>
          <w:b/>
          <w:bCs/>
          <w:kern w:val="0"/>
          <w:sz w:val="24"/>
          <w:lang w:val="zh-CN"/>
        </w:rPr>
        <w:t>六、合格的投标人应具备的资格要求：</w:t>
      </w:r>
    </w:p>
    <w:p>
      <w:pPr>
        <w:autoSpaceDE w:val="0"/>
        <w:autoSpaceDN w:val="0"/>
        <w:adjustRightInd w:val="0"/>
        <w:spacing w:line="360" w:lineRule="auto"/>
        <w:ind w:firstLine="480" w:firstLineChars="200"/>
        <w:rPr>
          <w:rFonts w:ascii="宋体" w:cs="宋体"/>
          <w:color w:val="000000"/>
          <w:kern w:val="0"/>
          <w:sz w:val="24"/>
          <w:lang w:val="zh-CN"/>
        </w:rPr>
      </w:pPr>
      <w:r>
        <w:rPr>
          <w:rFonts w:hint="eastAsia" w:ascii="宋体" w:cs="宋体"/>
          <w:color w:val="000000"/>
          <w:kern w:val="0"/>
          <w:sz w:val="24"/>
        </w:rPr>
        <w:t>1、</w:t>
      </w:r>
      <w:r>
        <w:rPr>
          <w:rFonts w:hint="eastAsia" w:ascii="宋体" w:cs="宋体"/>
          <w:color w:val="000000"/>
          <w:kern w:val="0"/>
          <w:sz w:val="24"/>
          <w:lang w:val="zh-CN"/>
        </w:rPr>
        <w:t>具有独立法人资格，符合《中华人民共和国政府采购法》第二十二条的供应商资格规定。</w:t>
      </w:r>
    </w:p>
    <w:p>
      <w:pPr>
        <w:autoSpaceDE w:val="0"/>
        <w:autoSpaceDN w:val="0"/>
        <w:adjustRightInd w:val="0"/>
        <w:spacing w:line="360" w:lineRule="auto"/>
        <w:ind w:firstLine="480" w:firstLineChars="200"/>
        <w:rPr>
          <w:rFonts w:ascii="宋体" w:cs="宋体"/>
          <w:color w:val="000000"/>
          <w:kern w:val="0"/>
          <w:sz w:val="24"/>
          <w:lang w:val="zh-CN"/>
        </w:rPr>
      </w:pPr>
      <w:r>
        <w:rPr>
          <w:rFonts w:hint="eastAsia" w:ascii="宋体" w:cs="宋体"/>
          <w:color w:val="000000"/>
          <w:kern w:val="0"/>
          <w:sz w:val="24"/>
        </w:rPr>
        <w:t>2</w:t>
      </w:r>
      <w:r>
        <w:rPr>
          <w:rFonts w:hint="eastAsia" w:ascii="宋体" w:cs="宋体"/>
          <w:color w:val="000000"/>
          <w:kern w:val="0"/>
          <w:sz w:val="24"/>
          <w:lang w:val="zh-CN"/>
        </w:rPr>
        <w:t>、</w:t>
      </w:r>
      <w:r>
        <w:rPr>
          <w:rFonts w:hint="eastAsia" w:ascii="宋体" w:cs="宋体"/>
          <w:color w:val="000000"/>
          <w:kern w:val="0"/>
          <w:sz w:val="24"/>
        </w:rPr>
        <w:t>投标人必须具有农业部或省级人民政府饲料管理部门核发的配合饲料生产许可证。</w:t>
      </w:r>
    </w:p>
    <w:p>
      <w:pPr>
        <w:autoSpaceDE w:val="0"/>
        <w:autoSpaceDN w:val="0"/>
        <w:adjustRightInd w:val="0"/>
        <w:spacing w:line="360" w:lineRule="auto"/>
        <w:ind w:firstLine="465"/>
        <w:rPr>
          <w:rFonts w:ascii="宋体" w:cs="宋体"/>
          <w:color w:val="000000"/>
          <w:kern w:val="0"/>
          <w:sz w:val="24"/>
          <w:lang w:val="zh-CN"/>
        </w:rPr>
      </w:pPr>
      <w:r>
        <w:rPr>
          <w:rFonts w:ascii="宋体" w:cs="宋体"/>
          <w:color w:val="000000"/>
          <w:kern w:val="0"/>
          <w:sz w:val="24"/>
          <w:lang w:val="zh-CN"/>
        </w:rPr>
        <w:t>3</w:t>
      </w:r>
      <w:r>
        <w:rPr>
          <w:rFonts w:hint="eastAsia" w:ascii="宋体" w:cs="宋体"/>
          <w:color w:val="000000"/>
          <w:kern w:val="0"/>
          <w:sz w:val="24"/>
          <w:lang w:val="zh-CN"/>
        </w:rPr>
        <w:t>、法定代表人为同一个人的两个及两个以上法人，母公司、全资子公司及其控股公司，不得同时投标。</w:t>
      </w:r>
    </w:p>
    <w:p>
      <w:pPr>
        <w:autoSpaceDE w:val="0"/>
        <w:autoSpaceDN w:val="0"/>
        <w:adjustRightInd w:val="0"/>
        <w:spacing w:line="360" w:lineRule="auto"/>
        <w:ind w:firstLine="465"/>
        <w:rPr>
          <w:rFonts w:ascii="宋体" w:cs="宋体"/>
          <w:color w:val="000000"/>
          <w:kern w:val="0"/>
          <w:sz w:val="24"/>
        </w:rPr>
      </w:pPr>
      <w:r>
        <w:rPr>
          <w:rFonts w:hint="eastAsia" w:ascii="宋体" w:cs="宋体"/>
          <w:color w:val="000000"/>
          <w:kern w:val="0"/>
          <w:sz w:val="24"/>
        </w:rPr>
        <w:t>4、</w:t>
      </w:r>
      <w:r>
        <w:rPr>
          <w:rFonts w:hint="eastAsia" w:ascii="宋体" w:cs="宋体"/>
          <w:color w:val="000000"/>
          <w:kern w:val="0"/>
          <w:sz w:val="24"/>
          <w:lang w:val="zh-CN"/>
        </w:rPr>
        <w:t>本次招标不接受进口产品投标。</w:t>
      </w:r>
    </w:p>
    <w:p>
      <w:pPr>
        <w:autoSpaceDE w:val="0"/>
        <w:autoSpaceDN w:val="0"/>
        <w:adjustRightInd w:val="0"/>
        <w:spacing w:line="360" w:lineRule="auto"/>
        <w:ind w:firstLine="465"/>
        <w:rPr>
          <w:rFonts w:ascii="宋体" w:cs="宋体"/>
          <w:color w:val="000000"/>
          <w:kern w:val="0"/>
          <w:sz w:val="24"/>
          <w:lang w:val="zh-CN"/>
        </w:rPr>
      </w:pPr>
      <w:r>
        <w:rPr>
          <w:rFonts w:hint="eastAsia" w:ascii="宋体" w:cs="宋体"/>
          <w:color w:val="000000"/>
          <w:kern w:val="0"/>
          <w:sz w:val="24"/>
        </w:rPr>
        <w:t>5、</w:t>
      </w:r>
      <w:r>
        <w:rPr>
          <w:rFonts w:hint="eastAsia" w:ascii="宋体" w:cs="宋体"/>
          <w:color w:val="000000"/>
          <w:kern w:val="0"/>
          <w:sz w:val="24"/>
          <w:lang w:val="zh-CN"/>
        </w:rPr>
        <w:t>本项目不接受联合体投标。</w:t>
      </w:r>
    </w:p>
    <w:p>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符合以上资格的供应商均可参加投标。</w:t>
      </w:r>
    </w:p>
    <w:p>
      <w:pPr>
        <w:autoSpaceDE w:val="0"/>
        <w:autoSpaceDN w:val="0"/>
        <w:adjustRightInd w:val="0"/>
        <w:spacing w:line="360" w:lineRule="auto"/>
        <w:rPr>
          <w:rFonts w:ascii="宋体" w:cs="宋体"/>
          <w:color w:val="000000"/>
          <w:kern w:val="0"/>
          <w:sz w:val="24"/>
          <w:lang w:val="zh-CN"/>
        </w:rPr>
      </w:pPr>
      <w:r>
        <w:rPr>
          <w:rFonts w:hint="eastAsia" w:ascii="宋体" w:cs="宋体"/>
          <w:b/>
          <w:bCs/>
          <w:kern w:val="0"/>
          <w:sz w:val="24"/>
          <w:lang w:val="zh-CN"/>
        </w:rPr>
        <w:t xml:space="preserve"> 七、投标截止及开标时间、地点：</w:t>
      </w:r>
    </w:p>
    <w:p>
      <w:pPr>
        <w:autoSpaceDE w:val="0"/>
        <w:autoSpaceDN w:val="0"/>
        <w:adjustRightInd w:val="0"/>
        <w:spacing w:line="360" w:lineRule="auto"/>
        <w:rPr>
          <w:rFonts w:ascii="宋体" w:cs="宋体"/>
          <w:kern w:val="0"/>
          <w:sz w:val="24"/>
          <w:lang w:val="zh-CN"/>
        </w:rPr>
      </w:pPr>
      <w:r>
        <w:rPr>
          <w:rFonts w:hint="eastAsia" w:ascii="宋体" w:cs="宋体"/>
          <w:kern w:val="0"/>
          <w:sz w:val="24"/>
          <w:lang w:val="zh-CN"/>
        </w:rPr>
        <w:t>本次招标将于：</w:t>
      </w:r>
      <w:r>
        <w:rPr>
          <w:rFonts w:ascii="宋体" w:cs="宋体"/>
          <w:color w:val="000000"/>
          <w:kern w:val="0"/>
          <w:sz w:val="24"/>
          <w:lang w:val="zh-CN"/>
        </w:rPr>
        <w:t>201</w:t>
      </w:r>
      <w:r>
        <w:rPr>
          <w:rFonts w:hint="eastAsia" w:ascii="宋体" w:cs="宋体"/>
          <w:color w:val="000000"/>
          <w:kern w:val="0"/>
          <w:sz w:val="24"/>
          <w:lang w:val="en-US" w:eastAsia="zh-CN"/>
        </w:rPr>
        <w:t>9</w:t>
      </w:r>
      <w:r>
        <w:rPr>
          <w:rFonts w:hint="eastAsia" w:ascii="宋体" w:cs="宋体"/>
          <w:color w:val="000000"/>
          <w:kern w:val="0"/>
          <w:sz w:val="24"/>
          <w:lang w:val="zh-CN"/>
        </w:rPr>
        <w:t>年</w:t>
      </w:r>
      <w:r>
        <w:rPr>
          <w:rFonts w:hint="eastAsia" w:ascii="宋体" w:cs="宋体"/>
          <w:color w:val="000000"/>
          <w:kern w:val="0"/>
          <w:sz w:val="24"/>
          <w:lang w:val="en-US" w:eastAsia="zh-CN"/>
        </w:rPr>
        <w:t>04</w:t>
      </w:r>
      <w:r>
        <w:rPr>
          <w:rFonts w:hint="eastAsia" w:ascii="宋体" w:cs="宋体"/>
          <w:color w:val="000000"/>
          <w:kern w:val="0"/>
          <w:sz w:val="24"/>
          <w:lang w:val="zh-CN"/>
        </w:rPr>
        <w:t>月</w:t>
      </w:r>
      <w:r>
        <w:rPr>
          <w:rFonts w:hint="eastAsia" w:ascii="宋体" w:cs="宋体"/>
          <w:color w:val="000000"/>
          <w:kern w:val="0"/>
          <w:sz w:val="24"/>
          <w:lang w:val="en-US" w:eastAsia="zh-CN"/>
        </w:rPr>
        <w:t>09</w:t>
      </w:r>
      <w:r>
        <w:rPr>
          <w:rFonts w:hint="eastAsia" w:ascii="宋体" w:cs="宋体"/>
          <w:color w:val="000000"/>
          <w:kern w:val="0"/>
          <w:sz w:val="24"/>
          <w:lang w:val="zh-CN"/>
        </w:rPr>
        <w:t>日星期二上</w:t>
      </w:r>
      <w:r>
        <w:rPr>
          <w:rFonts w:hint="eastAsia" w:ascii="宋体" w:cs="宋体"/>
          <w:kern w:val="0"/>
          <w:sz w:val="24"/>
          <w:lang w:val="zh-CN"/>
        </w:rPr>
        <w:t>午</w:t>
      </w:r>
      <w:r>
        <w:rPr>
          <w:rFonts w:hint="eastAsia" w:ascii="宋体" w:cs="宋体"/>
          <w:kern w:val="0"/>
          <w:sz w:val="24"/>
        </w:rPr>
        <w:t>09</w:t>
      </w:r>
      <w:r>
        <w:rPr>
          <w:rFonts w:hint="eastAsia" w:ascii="宋体" w:cs="宋体"/>
          <w:kern w:val="0"/>
          <w:sz w:val="24"/>
          <w:lang w:val="zh-CN"/>
        </w:rPr>
        <w:t>时</w:t>
      </w:r>
      <w:r>
        <w:rPr>
          <w:rFonts w:hint="eastAsia" w:ascii="宋体" w:cs="宋体"/>
          <w:kern w:val="0"/>
          <w:sz w:val="24"/>
        </w:rPr>
        <w:t>00</w:t>
      </w:r>
      <w:r>
        <w:rPr>
          <w:rFonts w:hint="eastAsia" w:ascii="宋体" w:cs="宋体"/>
          <w:kern w:val="0"/>
          <w:sz w:val="24"/>
          <w:lang w:val="zh-CN"/>
        </w:rPr>
        <w:t>分在三门县广场路</w:t>
      </w:r>
      <w:r>
        <w:rPr>
          <w:rFonts w:ascii="宋体" w:cs="宋体"/>
          <w:kern w:val="0"/>
          <w:sz w:val="24"/>
          <w:lang w:val="zh-CN"/>
        </w:rPr>
        <w:t>19</w:t>
      </w:r>
      <w:r>
        <w:rPr>
          <w:rFonts w:hint="eastAsia" w:ascii="宋体" w:cs="宋体"/>
          <w:kern w:val="0"/>
          <w:sz w:val="24"/>
          <w:lang w:val="zh-CN"/>
        </w:rPr>
        <w:t>号交通大楼四楼开标，请在此时间前将投标文件送达开标地点，逾期或不符合规定的投标文件恕不接受。</w:t>
      </w:r>
    </w:p>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 xml:space="preserve"> 八、投标保证金：</w:t>
      </w:r>
    </w:p>
    <w:p>
      <w:pPr>
        <w:autoSpaceDE w:val="0"/>
        <w:autoSpaceDN w:val="0"/>
        <w:adjustRightInd w:val="0"/>
        <w:spacing w:line="360" w:lineRule="auto"/>
        <w:rPr>
          <w:rFonts w:ascii="宋体" w:cs="宋体"/>
          <w:kern w:val="0"/>
          <w:sz w:val="24"/>
          <w:lang w:val="zh-CN"/>
        </w:rPr>
      </w:pPr>
      <w:r>
        <w:rPr>
          <w:rFonts w:hint="eastAsia" w:ascii="宋体" w:cs="宋体"/>
          <w:kern w:val="0"/>
          <w:sz w:val="24"/>
          <w:lang w:val="zh-CN"/>
        </w:rPr>
        <w:t>1、投标保证金的形式：现金（需装入档案袋内密封）</w:t>
      </w:r>
    </w:p>
    <w:p>
      <w:pPr>
        <w:autoSpaceDE w:val="0"/>
        <w:autoSpaceDN w:val="0"/>
        <w:adjustRightInd w:val="0"/>
        <w:spacing w:line="360" w:lineRule="auto"/>
        <w:rPr>
          <w:rFonts w:ascii="宋体" w:cs="宋体"/>
          <w:kern w:val="0"/>
          <w:sz w:val="24"/>
          <w:lang w:val="zh-CN"/>
        </w:rPr>
      </w:pPr>
      <w:r>
        <w:rPr>
          <w:rFonts w:hint="eastAsia" w:ascii="宋体" w:cs="宋体"/>
          <w:kern w:val="0"/>
          <w:sz w:val="24"/>
          <w:lang w:val="zh-CN"/>
        </w:rPr>
        <w:t>2、投标保证金金额：人民币壹万元整（¥10000元）。</w:t>
      </w:r>
    </w:p>
    <w:p>
      <w:pPr>
        <w:autoSpaceDE w:val="0"/>
        <w:autoSpaceDN w:val="0"/>
        <w:adjustRightInd w:val="0"/>
        <w:spacing w:line="360" w:lineRule="auto"/>
        <w:rPr>
          <w:rFonts w:ascii="宋体" w:cs="宋体"/>
          <w:kern w:val="0"/>
          <w:sz w:val="24"/>
        </w:rPr>
      </w:pPr>
      <w:r>
        <w:rPr>
          <w:rFonts w:hint="eastAsia" w:ascii="宋体" w:cs="宋体"/>
          <w:kern w:val="0"/>
          <w:sz w:val="24"/>
          <w:lang w:val="zh-CN"/>
        </w:rPr>
        <w:t>3、投标保证金缴纳截止时间：同投标截止时间。</w:t>
      </w:r>
    </w:p>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九、网上下载投标文件：</w:t>
      </w:r>
    </w:p>
    <w:p>
      <w:pPr>
        <w:autoSpaceDE w:val="0"/>
        <w:autoSpaceDN w:val="0"/>
        <w:adjustRightInd w:val="0"/>
        <w:spacing w:line="360" w:lineRule="auto"/>
        <w:rPr>
          <w:rFonts w:ascii="宋体" w:cs="宋体"/>
          <w:kern w:val="0"/>
          <w:sz w:val="24"/>
          <w:lang w:val="zh-CN"/>
        </w:rPr>
      </w:pPr>
      <w:r>
        <w:rPr>
          <w:rFonts w:hint="eastAsia" w:ascii="宋体" w:cs="宋体"/>
          <w:kern w:val="0"/>
          <w:sz w:val="24"/>
          <w:lang w:val="zh-CN"/>
        </w:rPr>
        <w:t>直接从网上下载招标文件并按要求投标，招标文件每套售价</w:t>
      </w:r>
      <w:r>
        <w:rPr>
          <w:rFonts w:ascii="宋体" w:cs="宋体"/>
          <w:kern w:val="0"/>
          <w:sz w:val="24"/>
          <w:lang w:val="zh-CN"/>
        </w:rPr>
        <w:t>300</w:t>
      </w:r>
      <w:r>
        <w:rPr>
          <w:rFonts w:hint="eastAsia" w:ascii="宋体" w:cs="宋体"/>
          <w:kern w:val="0"/>
          <w:sz w:val="24"/>
          <w:lang w:val="zh-CN"/>
        </w:rPr>
        <w:t>元，在递交投标文件同时支付，售后不退。</w:t>
      </w:r>
    </w:p>
    <w:p>
      <w:pPr>
        <w:autoSpaceDE w:val="0"/>
        <w:autoSpaceDN w:val="0"/>
        <w:adjustRightInd w:val="0"/>
        <w:spacing w:line="360" w:lineRule="auto"/>
        <w:rPr>
          <w:color w:val="FF0000"/>
          <w:kern w:val="0"/>
          <w:sz w:val="24"/>
        </w:rPr>
      </w:pPr>
      <w:r>
        <w:rPr>
          <w:rFonts w:hint="eastAsia" w:ascii="宋体" w:cs="宋体"/>
          <w:b/>
          <w:bCs/>
          <w:color w:val="000000"/>
          <w:kern w:val="0"/>
          <w:sz w:val="24"/>
          <w:lang w:val="zh-CN"/>
        </w:rPr>
        <w:t>十、联系方式：</w:t>
      </w:r>
    </w:p>
    <w:p>
      <w:pPr>
        <w:autoSpaceDE w:val="0"/>
        <w:autoSpaceDN w:val="0"/>
        <w:adjustRightInd w:val="0"/>
        <w:spacing w:line="360" w:lineRule="auto"/>
        <w:rPr>
          <w:rFonts w:ascii="宋体" w:cs="宋体"/>
          <w:color w:val="000000"/>
          <w:kern w:val="0"/>
          <w:sz w:val="24"/>
        </w:rPr>
      </w:pPr>
      <w:r>
        <w:rPr>
          <w:rFonts w:hint="eastAsia" w:ascii="宋体" w:cs="宋体"/>
          <w:color w:val="000000"/>
          <w:kern w:val="0"/>
          <w:sz w:val="24"/>
          <w:lang w:val="zh-CN"/>
        </w:rPr>
        <w:t>采购单位联系人：陈丽芝       联系电话：</w:t>
      </w:r>
      <w:r>
        <w:rPr>
          <w:rFonts w:hint="eastAsia" w:ascii="宋体" w:cs="宋体"/>
          <w:color w:val="000000"/>
          <w:kern w:val="0"/>
          <w:sz w:val="24"/>
        </w:rPr>
        <w:t>666705</w:t>
      </w:r>
    </w:p>
    <w:p>
      <w:pPr>
        <w:autoSpaceDE w:val="0"/>
        <w:autoSpaceDN w:val="0"/>
        <w:adjustRightInd w:val="0"/>
        <w:spacing w:line="360" w:lineRule="auto"/>
        <w:rPr>
          <w:rFonts w:ascii="宋体" w:cs="宋体"/>
          <w:color w:val="000000"/>
          <w:kern w:val="0"/>
          <w:sz w:val="23"/>
          <w:szCs w:val="23"/>
          <w:lang w:val="zh-CN"/>
        </w:rPr>
      </w:pPr>
      <w:r>
        <w:rPr>
          <w:rFonts w:hint="eastAsia" w:ascii="宋体" w:cs="宋体"/>
          <w:color w:val="000000"/>
          <w:kern w:val="0"/>
          <w:sz w:val="24"/>
          <w:lang w:val="zh-CN"/>
        </w:rPr>
        <w:t>招标代理机构联系人：郑韵    联系电话：</w:t>
      </w:r>
      <w:r>
        <w:rPr>
          <w:rFonts w:hint="eastAsia" w:ascii="宋体" w:cs="宋体"/>
          <w:color w:val="000000"/>
          <w:kern w:val="0"/>
          <w:sz w:val="24"/>
        </w:rPr>
        <w:t>0576-83303456</w:t>
      </w:r>
    </w:p>
    <w:p>
      <w:pPr>
        <w:autoSpaceDE w:val="0"/>
        <w:autoSpaceDN w:val="0"/>
        <w:adjustRightInd w:val="0"/>
        <w:spacing w:line="360" w:lineRule="auto"/>
        <w:rPr>
          <w:rFonts w:ascii="宋体" w:cs="宋体"/>
          <w:b/>
          <w:bCs/>
          <w:kern w:val="0"/>
          <w:sz w:val="10"/>
          <w:szCs w:val="10"/>
          <w:lang w:val="zh-CN"/>
        </w:rPr>
      </w:pPr>
    </w:p>
    <w:p>
      <w:pPr>
        <w:autoSpaceDE w:val="0"/>
        <w:autoSpaceDN w:val="0"/>
        <w:adjustRightInd w:val="0"/>
        <w:spacing w:line="360" w:lineRule="auto"/>
        <w:ind w:firstLine="3840" w:firstLineChars="1600"/>
        <w:jc w:val="both"/>
        <w:rPr>
          <w:rFonts w:ascii="宋体" w:cs="宋体"/>
          <w:color w:val="000000"/>
          <w:kern w:val="0"/>
          <w:sz w:val="24"/>
          <w:lang w:val="zh-CN"/>
        </w:rPr>
      </w:pPr>
      <w:r>
        <w:rPr>
          <w:rFonts w:hint="eastAsia" w:ascii="宋体" w:cs="宋体"/>
          <w:color w:val="000000"/>
          <w:kern w:val="0"/>
          <w:sz w:val="24"/>
          <w:lang w:val="zh-CN"/>
        </w:rPr>
        <w:t>招</w:t>
      </w:r>
      <w:r>
        <w:rPr>
          <w:rFonts w:hint="eastAsia" w:ascii="宋体" w:cs="宋体"/>
          <w:color w:val="000000"/>
          <w:kern w:val="0"/>
          <w:sz w:val="24"/>
          <w:lang w:val="en-US" w:eastAsia="zh-CN"/>
        </w:rPr>
        <w:t xml:space="preserve">   </w:t>
      </w:r>
      <w:r>
        <w:rPr>
          <w:rFonts w:hint="eastAsia" w:ascii="宋体" w:cs="宋体"/>
          <w:color w:val="000000"/>
          <w:kern w:val="0"/>
          <w:sz w:val="24"/>
          <w:lang w:val="zh-CN"/>
        </w:rPr>
        <w:t>标</w:t>
      </w:r>
      <w:r>
        <w:rPr>
          <w:rFonts w:hint="eastAsia" w:ascii="宋体" w:cs="宋体"/>
          <w:color w:val="000000"/>
          <w:kern w:val="0"/>
          <w:sz w:val="24"/>
          <w:lang w:val="en-US" w:eastAsia="zh-CN"/>
        </w:rPr>
        <w:t xml:space="preserve">   </w:t>
      </w:r>
      <w:r>
        <w:rPr>
          <w:rFonts w:hint="eastAsia" w:ascii="宋体" w:cs="宋体"/>
          <w:color w:val="000000"/>
          <w:kern w:val="0"/>
          <w:sz w:val="24"/>
          <w:lang w:val="zh-CN"/>
        </w:rPr>
        <w:t>人：三门县农业农村局</w:t>
      </w:r>
    </w:p>
    <w:p>
      <w:pPr>
        <w:autoSpaceDE w:val="0"/>
        <w:autoSpaceDN w:val="0"/>
        <w:adjustRightInd w:val="0"/>
        <w:spacing w:line="360" w:lineRule="auto"/>
        <w:jc w:val="right"/>
        <w:rPr>
          <w:rFonts w:ascii="宋体" w:cs="宋体"/>
          <w:color w:val="000000"/>
          <w:kern w:val="0"/>
          <w:sz w:val="24"/>
          <w:lang w:val="zh-CN"/>
        </w:rPr>
      </w:pPr>
      <w:r>
        <w:rPr>
          <w:rFonts w:hint="eastAsia" w:ascii="宋体" w:cs="宋体"/>
          <w:color w:val="000000"/>
          <w:kern w:val="0"/>
          <w:sz w:val="24"/>
          <w:lang w:val="zh-CN"/>
        </w:rPr>
        <w:t>招标代理机构：浙江建科工程项目管理有限公司</w:t>
      </w:r>
    </w:p>
    <w:p>
      <w:pPr>
        <w:autoSpaceDE w:val="0"/>
        <w:autoSpaceDN w:val="0"/>
        <w:adjustRightInd w:val="0"/>
        <w:spacing w:line="360" w:lineRule="auto"/>
        <w:jc w:val="right"/>
        <w:rPr>
          <w:rFonts w:ascii="宋体" w:cs="宋体"/>
          <w:color w:val="000000"/>
          <w:kern w:val="0"/>
          <w:sz w:val="24"/>
          <w:lang w:val="zh-CN"/>
        </w:rPr>
      </w:pPr>
      <w:r>
        <w:rPr>
          <w:rFonts w:hint="eastAsia" w:ascii="宋体" w:cs="宋体"/>
          <w:color w:val="000000"/>
          <w:kern w:val="0"/>
          <w:sz w:val="24"/>
          <w:lang w:val="zh-CN"/>
        </w:rPr>
        <w:t xml:space="preserve"> </w:t>
      </w:r>
      <w:r>
        <w:rPr>
          <w:rFonts w:hint="eastAsia" w:ascii="宋体" w:cs="宋体"/>
          <w:color w:val="000000"/>
          <w:kern w:val="0"/>
          <w:sz w:val="24"/>
          <w:lang w:val="en-US" w:eastAsia="zh-CN"/>
        </w:rPr>
        <w:t xml:space="preserve"> </w:t>
      </w:r>
      <w:r>
        <w:rPr>
          <w:rFonts w:hint="eastAsia" w:ascii="宋体" w:cs="宋体"/>
          <w:color w:val="000000"/>
          <w:kern w:val="0"/>
          <w:sz w:val="24"/>
          <w:lang w:val="zh-CN"/>
        </w:rPr>
        <w:t>201</w:t>
      </w:r>
      <w:r>
        <w:rPr>
          <w:rFonts w:hint="eastAsia" w:ascii="宋体" w:cs="宋体"/>
          <w:color w:val="000000"/>
          <w:kern w:val="0"/>
          <w:sz w:val="24"/>
          <w:lang w:val="en-US" w:eastAsia="zh-CN"/>
        </w:rPr>
        <w:t>9</w:t>
      </w:r>
      <w:r>
        <w:rPr>
          <w:rFonts w:hint="eastAsia" w:ascii="宋体" w:cs="宋体"/>
          <w:color w:val="000000"/>
          <w:kern w:val="0"/>
          <w:sz w:val="24"/>
          <w:lang w:val="zh-CN"/>
        </w:rPr>
        <w:t>年</w:t>
      </w:r>
      <w:r>
        <w:rPr>
          <w:rFonts w:hint="eastAsia" w:ascii="宋体" w:cs="宋体"/>
          <w:color w:val="000000"/>
          <w:kern w:val="0"/>
          <w:sz w:val="24"/>
        </w:rPr>
        <w:t>03</w:t>
      </w:r>
      <w:r>
        <w:rPr>
          <w:rFonts w:hint="eastAsia" w:ascii="宋体" w:cs="宋体"/>
          <w:color w:val="000000"/>
          <w:kern w:val="0"/>
          <w:sz w:val="24"/>
          <w:lang w:val="zh-CN"/>
        </w:rPr>
        <w:t>月</w:t>
      </w:r>
      <w:r>
        <w:rPr>
          <w:rFonts w:hint="eastAsia" w:ascii="宋体" w:cs="宋体"/>
          <w:color w:val="000000"/>
          <w:kern w:val="0"/>
          <w:sz w:val="24"/>
          <w:lang w:val="en-US" w:eastAsia="zh-CN"/>
        </w:rPr>
        <w:t>20</w:t>
      </w:r>
      <w:r>
        <w:rPr>
          <w:rFonts w:hint="eastAsia" w:ascii="宋体" w:cs="宋体"/>
          <w:color w:val="000000"/>
          <w:kern w:val="0"/>
          <w:sz w:val="24"/>
          <w:lang w:val="zh-CN"/>
        </w:rPr>
        <w:t>日</w:t>
      </w:r>
    </w:p>
    <w:p>
      <w:pPr>
        <w:tabs>
          <w:tab w:val="left" w:pos="8280"/>
        </w:tabs>
        <w:autoSpaceDE w:val="0"/>
        <w:autoSpaceDN w:val="0"/>
        <w:adjustRightInd w:val="0"/>
        <w:spacing w:line="360" w:lineRule="auto"/>
        <w:ind w:right="25"/>
        <w:rPr>
          <w:rFonts w:ascii="宋体" w:cs="宋体"/>
          <w:b/>
          <w:bCs/>
          <w:kern w:val="0"/>
          <w:sz w:val="10"/>
          <w:szCs w:val="10"/>
        </w:rPr>
      </w:pPr>
    </w:p>
    <w:p>
      <w:pPr>
        <w:pageBreakBefore/>
        <w:tabs>
          <w:tab w:val="left" w:pos="180"/>
          <w:tab w:val="left" w:pos="360"/>
          <w:tab w:val="left" w:pos="540"/>
          <w:tab w:val="left" w:pos="8280"/>
        </w:tabs>
        <w:autoSpaceDE w:val="0"/>
        <w:autoSpaceDN w:val="0"/>
        <w:adjustRightInd w:val="0"/>
        <w:spacing w:line="580" w:lineRule="atLeast"/>
        <w:ind w:right="23"/>
        <w:jc w:val="center"/>
        <w:rPr>
          <w:rFonts w:ascii="宋体" w:cs="宋体"/>
          <w:b/>
          <w:bCs/>
          <w:kern w:val="0"/>
          <w:sz w:val="35"/>
          <w:szCs w:val="35"/>
          <w:lang w:val="zh-CN"/>
        </w:rPr>
      </w:pPr>
      <w:r>
        <w:rPr>
          <w:rFonts w:hint="eastAsia" w:ascii="宋体" w:cs="宋体"/>
          <w:b/>
          <w:bCs/>
          <w:kern w:val="0"/>
          <w:sz w:val="35"/>
          <w:szCs w:val="35"/>
          <w:lang w:val="zh-CN"/>
        </w:rPr>
        <w:t>第二部分招标需求</w:t>
      </w:r>
    </w:p>
    <w:p>
      <w:pPr>
        <w:widowControl/>
        <w:spacing w:line="480" w:lineRule="exact"/>
        <w:jc w:val="left"/>
        <w:rPr>
          <w:rFonts w:ascii="宋体" w:hAnsi="宋体"/>
          <w:b/>
          <w:kern w:val="0"/>
          <w:sz w:val="24"/>
        </w:rPr>
      </w:pPr>
      <w:r>
        <w:rPr>
          <w:rFonts w:hint="eastAsia" w:ascii="宋体" w:hAnsi="宋体"/>
          <w:b/>
          <w:kern w:val="0"/>
          <w:sz w:val="24"/>
        </w:rPr>
        <w:t>一、项目内容</w:t>
      </w:r>
    </w:p>
    <w:p>
      <w:pPr>
        <w:widowControl/>
        <w:shd w:val="clear" w:color="auto" w:fill="FFFFFF"/>
        <w:spacing w:line="300" w:lineRule="exact"/>
        <w:ind w:firstLine="240" w:firstLineChars="100"/>
        <w:jc w:val="left"/>
        <w:rPr>
          <w:rFonts w:ascii="宋体" w:hAnsi="宋体"/>
          <w:kern w:val="0"/>
          <w:sz w:val="24"/>
        </w:rPr>
      </w:pPr>
      <w:r>
        <w:rPr>
          <w:rFonts w:ascii="宋体" w:hAnsi="宋体"/>
          <w:color w:val="000000"/>
          <w:kern w:val="0"/>
          <w:sz w:val="24"/>
        </w:rPr>
        <w:t>1、</w:t>
      </w:r>
      <w:r>
        <w:rPr>
          <w:rFonts w:hint="eastAsia" w:ascii="宋体" w:hAnsi="??_GB2312" w:cs="宋体"/>
          <w:kern w:val="0"/>
          <w:sz w:val="24"/>
          <w:u w:val="single"/>
        </w:rPr>
        <w:t>201</w:t>
      </w:r>
      <w:r>
        <w:rPr>
          <w:rFonts w:hint="eastAsia" w:ascii="宋体" w:hAnsi="??_GB2312" w:cs="宋体"/>
          <w:kern w:val="0"/>
          <w:sz w:val="24"/>
          <w:u w:val="single"/>
          <w:lang w:val="en-US" w:eastAsia="zh-CN"/>
        </w:rPr>
        <w:t>9</w:t>
      </w:r>
      <w:r>
        <w:rPr>
          <w:rFonts w:hint="eastAsia" w:ascii="宋体" w:hAnsi="??_GB2312" w:cs="宋体"/>
          <w:kern w:val="0"/>
          <w:sz w:val="24"/>
          <w:u w:val="single"/>
        </w:rPr>
        <w:t>年适用于青蟹配合饲料补助的饲料供应商</w:t>
      </w:r>
      <w:r>
        <w:rPr>
          <w:rFonts w:hint="eastAsia" w:ascii="宋体" w:hAnsi="宋体"/>
          <w:kern w:val="0"/>
          <w:sz w:val="24"/>
        </w:rPr>
        <w:t>。</w:t>
      </w:r>
    </w:p>
    <w:p>
      <w:pPr>
        <w:widowControl/>
        <w:shd w:val="clear" w:color="auto" w:fill="FFFFFF"/>
        <w:spacing w:line="300" w:lineRule="exact"/>
        <w:ind w:firstLine="240" w:firstLineChars="100"/>
        <w:jc w:val="left"/>
        <w:rPr>
          <w:rFonts w:ascii="宋体" w:hAnsi="宋体" w:cs="宋体"/>
          <w:color w:val="000000"/>
          <w:kern w:val="0"/>
          <w:sz w:val="24"/>
        </w:rPr>
      </w:pPr>
      <w:r>
        <w:rPr>
          <w:rFonts w:hint="eastAsia" w:ascii="宋体" w:hAnsi="宋体" w:cs="宋体"/>
          <w:color w:val="000000"/>
          <w:kern w:val="0"/>
          <w:sz w:val="24"/>
        </w:rPr>
        <w:t>2、满足招标文件需求的均可入围。</w:t>
      </w:r>
    </w:p>
    <w:p>
      <w:pPr>
        <w:widowControl/>
        <w:shd w:val="clear" w:color="auto" w:fill="FFFFFF"/>
        <w:spacing w:line="300" w:lineRule="exact"/>
        <w:ind w:firstLine="240" w:firstLineChars="100"/>
        <w:jc w:val="left"/>
        <w:rPr>
          <w:rFonts w:ascii="宋体" w:hAnsi="宋体"/>
          <w:b/>
          <w:color w:val="000000"/>
          <w:kern w:val="0"/>
          <w:sz w:val="24"/>
        </w:rPr>
      </w:pPr>
      <w:r>
        <w:rPr>
          <w:rFonts w:hint="eastAsia" w:ascii="宋体" w:hAnsi="宋体"/>
          <w:color w:val="000000"/>
          <w:kern w:val="0"/>
          <w:sz w:val="24"/>
        </w:rPr>
        <w:t>3</w:t>
      </w:r>
      <w:r>
        <w:rPr>
          <w:rFonts w:ascii="宋体" w:hAnsi="宋体"/>
          <w:color w:val="000000"/>
          <w:kern w:val="0"/>
          <w:sz w:val="24"/>
        </w:rPr>
        <w:t>、</w:t>
      </w:r>
      <w:r>
        <w:rPr>
          <w:rFonts w:hint="eastAsia" w:ascii="宋体" w:hAnsi="宋体" w:cs="宋体"/>
          <w:color w:val="000000"/>
          <w:kern w:val="0"/>
          <w:sz w:val="24"/>
        </w:rPr>
        <w:t>合同期限为1年。</w:t>
      </w:r>
    </w:p>
    <w:p>
      <w:pPr>
        <w:widowControl/>
        <w:spacing w:line="480" w:lineRule="exact"/>
        <w:jc w:val="left"/>
        <w:rPr>
          <w:rFonts w:ascii="宋体" w:hAnsi="宋体" w:cs="宋体"/>
          <w:b/>
          <w:kern w:val="0"/>
          <w:sz w:val="24"/>
        </w:rPr>
      </w:pPr>
      <w:r>
        <w:rPr>
          <w:rFonts w:hint="eastAsia" w:ascii="宋体" w:hAnsi="宋体" w:cs="宋体"/>
          <w:b/>
          <w:kern w:val="0"/>
          <w:sz w:val="24"/>
        </w:rPr>
        <w:t>二、项目要求</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59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widowControl/>
              <w:spacing w:line="480" w:lineRule="exact"/>
              <w:jc w:val="left"/>
              <w:rPr>
                <w:rFonts w:ascii="宋体" w:hAnsi="宋体" w:eastAsia="宋体"/>
                <w:kern w:val="0"/>
                <w:sz w:val="24"/>
              </w:rPr>
            </w:pPr>
            <w:r>
              <w:rPr>
                <w:rFonts w:hint="eastAsia" w:ascii="宋体" w:hAnsi="宋体"/>
                <w:kern w:val="0"/>
                <w:sz w:val="24"/>
              </w:rPr>
              <w:t>名称</w:t>
            </w:r>
          </w:p>
        </w:tc>
        <w:tc>
          <w:tcPr>
            <w:tcW w:w="5970" w:type="dxa"/>
          </w:tcPr>
          <w:p>
            <w:pPr>
              <w:widowControl/>
              <w:spacing w:line="480" w:lineRule="exact"/>
              <w:jc w:val="left"/>
              <w:rPr>
                <w:rFonts w:ascii="宋体" w:hAnsi="宋体" w:eastAsia="宋体"/>
                <w:kern w:val="0"/>
                <w:sz w:val="24"/>
              </w:rPr>
            </w:pPr>
            <w:r>
              <w:rPr>
                <w:rFonts w:hint="eastAsia" w:ascii="宋体" w:hAnsi="宋体"/>
                <w:kern w:val="0"/>
                <w:sz w:val="24"/>
              </w:rPr>
              <w:t>产品参数</w:t>
            </w:r>
          </w:p>
        </w:tc>
        <w:tc>
          <w:tcPr>
            <w:tcW w:w="1470" w:type="dxa"/>
          </w:tcPr>
          <w:p>
            <w:pPr>
              <w:widowControl/>
              <w:spacing w:line="480" w:lineRule="exact"/>
              <w:jc w:val="left"/>
              <w:rPr>
                <w:rFonts w:ascii="宋体" w:hAnsi="宋体"/>
                <w:kern w:val="0"/>
                <w:sz w:val="24"/>
              </w:rPr>
            </w:pPr>
            <w:r>
              <w:rPr>
                <w:rFonts w:hint="eastAsia" w:ascii="宋体" w:hAnsi="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widowControl/>
              <w:spacing w:line="480" w:lineRule="exact"/>
              <w:jc w:val="left"/>
              <w:rPr>
                <w:rFonts w:ascii="宋体" w:hAnsi="宋体" w:eastAsia="宋体"/>
                <w:kern w:val="0"/>
                <w:sz w:val="24"/>
              </w:rPr>
            </w:pPr>
            <w:r>
              <w:rPr>
                <w:rFonts w:hint="eastAsia" w:ascii="宋体" w:hAnsi="宋体"/>
                <w:kern w:val="0"/>
                <w:sz w:val="24"/>
              </w:rPr>
              <w:t>青蟹配合饲料</w:t>
            </w:r>
          </w:p>
        </w:tc>
        <w:tc>
          <w:tcPr>
            <w:tcW w:w="5970" w:type="dxa"/>
          </w:tcPr>
          <w:p>
            <w:pPr>
              <w:widowControl/>
              <w:numPr>
                <w:ilvl w:val="1"/>
                <w:numId w:val="3"/>
              </w:numPr>
              <w:spacing w:line="480" w:lineRule="exact"/>
              <w:jc w:val="left"/>
              <w:rPr>
                <w:rFonts w:ascii="宋体" w:hAnsi="宋体"/>
                <w:kern w:val="0"/>
                <w:sz w:val="24"/>
              </w:rPr>
            </w:pPr>
            <w:r>
              <w:rPr>
                <w:rFonts w:hint="eastAsia" w:ascii="宋体" w:hAnsi="宋体"/>
                <w:kern w:val="0"/>
                <w:sz w:val="24"/>
              </w:rPr>
              <w:t>饲料形态：沉性</w:t>
            </w:r>
            <w:r>
              <w:rPr>
                <w:rFonts w:hint="eastAsia" w:ascii="宋体" w:hAnsi="宋体"/>
                <w:kern w:val="0"/>
                <w:sz w:val="24"/>
                <w:lang w:eastAsia="zh-CN"/>
              </w:rPr>
              <w:t>的</w:t>
            </w:r>
            <w:r>
              <w:rPr>
                <w:rFonts w:hint="eastAsia" w:ascii="宋体" w:hAnsi="宋体"/>
                <w:kern w:val="0"/>
                <w:sz w:val="24"/>
              </w:rPr>
              <w:t>，产品含不同粒径规格3种及以上。</w:t>
            </w:r>
          </w:p>
          <w:p>
            <w:pPr>
              <w:widowControl/>
              <w:numPr>
                <w:ilvl w:val="1"/>
                <w:numId w:val="3"/>
              </w:numPr>
              <w:spacing w:line="480" w:lineRule="exact"/>
              <w:jc w:val="left"/>
              <w:rPr>
                <w:rFonts w:ascii="宋体" w:hAnsi="宋体"/>
                <w:kern w:val="0"/>
                <w:sz w:val="24"/>
              </w:rPr>
            </w:pPr>
            <w:r>
              <w:rPr>
                <w:rFonts w:hint="eastAsia" w:ascii="宋体" w:hAnsi="宋体"/>
                <w:kern w:val="0"/>
                <w:sz w:val="24"/>
              </w:rPr>
              <w:t>产品应符合以下标准：《无公害食品渔用配合饲料安全限量》（NY5072-2002 ）、《渔用配合饲料通用技术要求》（SC/T1077-2004）、《饲料和饲料添加剂管理条例》、《饲料卫生标准》</w:t>
            </w:r>
            <w:r>
              <w:rPr>
                <w:rFonts w:hint="eastAsia" w:ascii="宋体" w:hAnsi="宋体"/>
                <w:kern w:val="0"/>
                <w:sz w:val="24"/>
                <w:lang w:eastAsia="zh-CN"/>
              </w:rPr>
              <w:t>（</w:t>
            </w:r>
            <w:r>
              <w:rPr>
                <w:rFonts w:hint="eastAsia" w:ascii="宋体" w:hAnsi="宋体"/>
                <w:kern w:val="0"/>
                <w:sz w:val="24"/>
              </w:rPr>
              <w:t>GB 13078-2017</w:t>
            </w:r>
            <w:r>
              <w:rPr>
                <w:rFonts w:hint="eastAsia" w:ascii="宋体" w:hAnsi="宋体"/>
                <w:kern w:val="0"/>
                <w:sz w:val="24"/>
                <w:lang w:eastAsia="zh-CN"/>
              </w:rPr>
              <w:t>）</w:t>
            </w:r>
            <w:r>
              <w:rPr>
                <w:rFonts w:hint="eastAsia" w:ascii="宋体" w:hAnsi="宋体"/>
                <w:kern w:val="0"/>
                <w:sz w:val="24"/>
              </w:rPr>
              <w:t>及其它国家有关规定，无添加国家规定的禁用或未允许添加的药品（激素）。</w:t>
            </w:r>
          </w:p>
          <w:p>
            <w:pPr>
              <w:widowControl/>
              <w:numPr>
                <w:ilvl w:val="1"/>
                <w:numId w:val="3"/>
              </w:numPr>
              <w:spacing w:line="480" w:lineRule="exact"/>
              <w:jc w:val="left"/>
              <w:rPr>
                <w:rFonts w:ascii="宋体" w:hAnsi="宋体"/>
                <w:kern w:val="0"/>
                <w:sz w:val="24"/>
              </w:rPr>
            </w:pPr>
            <w:r>
              <w:rPr>
                <w:rFonts w:hint="eastAsia" w:ascii="宋体" w:hAnsi="宋体"/>
                <w:kern w:val="0"/>
                <w:sz w:val="24"/>
              </w:rPr>
              <w:t>饲料营养成分：粗蛋白≥</w:t>
            </w:r>
            <w:r>
              <w:rPr>
                <w:rFonts w:hint="eastAsia" w:ascii="宋体" w:hAnsi="宋体"/>
                <w:kern w:val="0"/>
                <w:sz w:val="24"/>
                <w:lang w:val="en-US" w:eastAsia="zh-CN"/>
              </w:rPr>
              <w:t>38</w:t>
            </w:r>
            <w:r>
              <w:rPr>
                <w:rFonts w:hint="eastAsia" w:ascii="宋体" w:hAnsi="宋体"/>
                <w:kern w:val="0"/>
                <w:sz w:val="24"/>
              </w:rPr>
              <w:t>.0%、粗脂肪≥6.0%、粗纤维≤6.0%、粗灰分≤18.0%、水分≤12.0%、总磷≥1.2%、赖氨酸≥2.0%（营养成分检测结果判定允许误差按GB/T 18823执行）；添加诱食性、促生长与脱壳功能的添加剂。</w:t>
            </w:r>
          </w:p>
          <w:p>
            <w:pPr>
              <w:widowControl/>
              <w:numPr>
                <w:ilvl w:val="1"/>
                <w:numId w:val="3"/>
              </w:numPr>
              <w:spacing w:line="480" w:lineRule="exact"/>
              <w:jc w:val="left"/>
              <w:rPr>
                <w:rFonts w:ascii="宋体" w:hAnsi="宋体"/>
                <w:kern w:val="0"/>
                <w:sz w:val="24"/>
              </w:rPr>
            </w:pPr>
            <w:r>
              <w:rPr>
                <w:rFonts w:hint="eastAsia" w:ascii="宋体" w:hAnsi="宋体"/>
                <w:kern w:val="0"/>
                <w:sz w:val="24"/>
              </w:rPr>
              <w:t>包装规格：包装袋需有显著标注“青蟹”字样；重量每袋20kg，每袋重量误差不超过0.5%</w:t>
            </w:r>
          </w:p>
          <w:p>
            <w:pPr>
              <w:widowControl/>
              <w:numPr>
                <w:ilvl w:val="1"/>
                <w:numId w:val="3"/>
              </w:numPr>
              <w:spacing w:line="480" w:lineRule="exact"/>
              <w:jc w:val="left"/>
              <w:rPr>
                <w:rFonts w:ascii="宋体" w:hAnsi="宋体"/>
                <w:kern w:val="0"/>
                <w:sz w:val="24"/>
              </w:rPr>
            </w:pPr>
            <w:r>
              <w:rPr>
                <w:rFonts w:hint="eastAsia" w:ascii="宋体" w:hAnsi="宋体"/>
                <w:kern w:val="0"/>
                <w:sz w:val="24"/>
              </w:rPr>
              <w:t>保质期：至少3个月</w:t>
            </w:r>
          </w:p>
          <w:p>
            <w:pPr>
              <w:rPr>
                <w:rFonts w:ascii="宋体" w:hAnsi="宋体" w:eastAsia="宋体" w:cs="宋体"/>
                <w:kern w:val="0"/>
                <w:sz w:val="24"/>
              </w:rPr>
            </w:pPr>
            <w:r>
              <w:rPr>
                <w:rFonts w:hint="eastAsia" w:ascii="宋体" w:hAnsi="宋体" w:cs="宋体"/>
                <w:color w:val="000000"/>
                <w:sz w:val="24"/>
              </w:rPr>
              <w:t>1.</w:t>
            </w:r>
            <w:r>
              <w:rPr>
                <w:rFonts w:hint="eastAsia" w:ascii="宋体" w:hAnsi="宋体" w:cs="宋体"/>
                <w:color w:val="000000"/>
                <w:sz w:val="24"/>
                <w:lang w:val="en-US" w:eastAsia="zh-CN"/>
              </w:rPr>
              <w:t>6</w:t>
            </w:r>
            <w:r>
              <w:rPr>
                <w:rFonts w:ascii="宋体" w:hAnsi="宋体" w:eastAsia="宋体" w:cs="宋体"/>
                <w:kern w:val="0"/>
                <w:sz w:val="24"/>
              </w:rPr>
              <w:t>参加投标的生产厂家提供饲料生产企业审查合格证、配合饲料生产许可证</w:t>
            </w:r>
          </w:p>
          <w:p>
            <w:pPr>
              <w:tabs>
                <w:tab w:val="left" w:pos="675"/>
                <w:tab w:val="left" w:pos="1898"/>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 xml:space="preserve">7 </w:t>
            </w:r>
            <w:r>
              <w:rPr>
                <w:rFonts w:hint="eastAsia" w:ascii="宋体" w:hAnsi="宋体" w:cs="宋体"/>
                <w:color w:val="000000"/>
                <w:sz w:val="24"/>
              </w:rPr>
              <w:t>有用控制原料和产品质量的化验室，提供仪器设备及实验室的实景照片，仪器设备的运转情况；化验员持证上岗（提供证书复印件）；</w:t>
            </w:r>
          </w:p>
          <w:p>
            <w:pPr>
              <w:tabs>
                <w:tab w:val="left" w:pos="675"/>
                <w:tab w:val="left" w:pos="1898"/>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 xml:space="preserve">8 </w:t>
            </w:r>
            <w:r>
              <w:rPr>
                <w:rFonts w:hint="eastAsia" w:ascii="宋体" w:hAnsi="宋体" w:cs="宋体"/>
                <w:color w:val="000000"/>
                <w:sz w:val="24"/>
              </w:rPr>
              <w:t>参加投标的供应商应当在投标文件中详细说明以下内容：</w:t>
            </w:r>
          </w:p>
          <w:p>
            <w:pPr>
              <w:tabs>
                <w:tab w:val="left" w:pos="675"/>
                <w:tab w:val="left" w:pos="1898"/>
              </w:tabs>
              <w:autoSpaceDE w:val="0"/>
              <w:autoSpaceDN w:val="0"/>
              <w:adjustRightInd w:val="0"/>
              <w:spacing w:line="360" w:lineRule="auto"/>
              <w:ind w:firstLine="240" w:firstLineChars="100"/>
              <w:rPr>
                <w:rFonts w:ascii="宋体" w:hAnsi="宋体" w:cs="宋体"/>
                <w:color w:val="000000"/>
                <w:sz w:val="24"/>
              </w:rPr>
            </w:pPr>
            <w:r>
              <w:rPr>
                <w:rFonts w:hint="eastAsia" w:ascii="宋体" w:hAnsi="宋体" w:cs="宋体"/>
                <w:color w:val="000000"/>
                <w:sz w:val="24"/>
              </w:rPr>
              <w:t>A．产品的生产工艺、产品形状</w:t>
            </w:r>
          </w:p>
          <w:p>
            <w:pPr>
              <w:tabs>
                <w:tab w:val="left" w:pos="675"/>
                <w:tab w:val="left" w:pos="1898"/>
              </w:tabs>
              <w:autoSpaceDE w:val="0"/>
              <w:autoSpaceDN w:val="0"/>
              <w:adjustRightInd w:val="0"/>
              <w:spacing w:line="360" w:lineRule="auto"/>
              <w:ind w:firstLine="240" w:firstLineChars="100"/>
              <w:rPr>
                <w:rFonts w:ascii="宋体" w:hAnsi="宋体" w:cs="宋体"/>
                <w:color w:val="000000"/>
                <w:sz w:val="24"/>
              </w:rPr>
            </w:pPr>
            <w:r>
              <w:rPr>
                <w:rFonts w:hint="eastAsia" w:ascii="宋体" w:hAnsi="宋体" w:cs="宋体"/>
                <w:color w:val="000000"/>
                <w:sz w:val="24"/>
              </w:rPr>
              <w:t>B．原料组成（提供</w:t>
            </w:r>
            <w:r>
              <w:rPr>
                <w:rFonts w:hint="eastAsia" w:ascii="宋体" w:hAnsi="宋体" w:cs="宋体"/>
                <w:color w:val="000000"/>
                <w:sz w:val="24"/>
                <w:lang w:eastAsia="zh-CN"/>
              </w:rPr>
              <w:t>近两</w:t>
            </w:r>
            <w:r>
              <w:rPr>
                <w:rFonts w:hint="eastAsia" w:ascii="宋体" w:hAnsi="宋体" w:cs="宋体"/>
                <w:color w:val="000000"/>
                <w:sz w:val="24"/>
              </w:rPr>
              <w:t>年</w:t>
            </w:r>
            <w:r>
              <w:rPr>
                <w:rFonts w:hint="eastAsia" w:ascii="宋体" w:hAnsi="宋体" w:cs="宋体"/>
                <w:color w:val="000000"/>
                <w:sz w:val="24"/>
                <w:lang w:eastAsia="zh-CN"/>
              </w:rPr>
              <w:t>主要</w:t>
            </w:r>
            <w:r>
              <w:rPr>
                <w:rFonts w:hint="eastAsia" w:ascii="宋体" w:hAnsi="宋体" w:cs="宋体"/>
                <w:color w:val="000000"/>
                <w:sz w:val="24"/>
              </w:rPr>
              <w:t>原料来源证明或</w:t>
            </w:r>
            <w:r>
              <w:rPr>
                <w:rFonts w:hint="eastAsia" w:ascii="宋体" w:hAnsi="宋体" w:cs="宋体"/>
                <w:color w:val="000000"/>
                <w:sz w:val="24"/>
                <w:lang w:eastAsia="zh-CN"/>
              </w:rPr>
              <w:t>主要</w:t>
            </w:r>
            <w:r>
              <w:rPr>
                <w:rFonts w:hint="eastAsia" w:ascii="宋体" w:hAnsi="宋体" w:cs="宋体"/>
                <w:color w:val="000000"/>
                <w:sz w:val="24"/>
              </w:rPr>
              <w:t>原料采购合同扫描件或复印件，否则评标小组将不予认可）。</w:t>
            </w:r>
          </w:p>
          <w:p>
            <w:pPr>
              <w:tabs>
                <w:tab w:val="left" w:pos="675"/>
                <w:tab w:val="left" w:pos="1898"/>
              </w:tabs>
              <w:autoSpaceDE w:val="0"/>
              <w:autoSpaceDN w:val="0"/>
              <w:adjustRightInd w:val="0"/>
              <w:spacing w:line="360" w:lineRule="auto"/>
              <w:ind w:firstLine="240" w:firstLineChars="100"/>
              <w:rPr>
                <w:rFonts w:ascii="宋体" w:hAnsi="宋体"/>
                <w:kern w:val="0"/>
                <w:sz w:val="24"/>
              </w:rPr>
            </w:pPr>
            <w:r>
              <w:rPr>
                <w:rFonts w:hint="eastAsia" w:ascii="宋体" w:hAnsi="宋体" w:cs="宋体"/>
                <w:color w:val="000000"/>
                <w:sz w:val="24"/>
              </w:rPr>
              <w:t>C．产品的使用说明书</w:t>
            </w:r>
          </w:p>
        </w:tc>
        <w:tc>
          <w:tcPr>
            <w:tcW w:w="1470" w:type="dxa"/>
          </w:tcPr>
          <w:p>
            <w:pPr>
              <w:widowControl/>
              <w:spacing w:line="480" w:lineRule="exact"/>
              <w:jc w:val="left"/>
              <w:rPr>
                <w:rFonts w:ascii="宋体" w:hAnsi="宋体"/>
                <w:kern w:val="0"/>
                <w:sz w:val="24"/>
              </w:rPr>
            </w:pPr>
          </w:p>
        </w:tc>
      </w:tr>
    </w:tbl>
    <w:p>
      <w:pPr>
        <w:widowControl/>
        <w:spacing w:line="480" w:lineRule="exact"/>
        <w:jc w:val="left"/>
        <w:rPr>
          <w:rFonts w:ascii="宋体" w:hAnsi="宋体"/>
          <w:kern w:val="0"/>
          <w:sz w:val="24"/>
        </w:rPr>
      </w:pPr>
    </w:p>
    <w:p>
      <w:pPr>
        <w:rPr>
          <w:rFonts w:ascii="宋体" w:hAnsi="宋体"/>
          <w:b/>
          <w:bCs/>
          <w:sz w:val="24"/>
        </w:rPr>
      </w:pPr>
    </w:p>
    <w:p>
      <w:pPr>
        <w:spacing w:line="360" w:lineRule="auto"/>
        <w:rPr>
          <w:rFonts w:ascii="宋体" w:hAnsi="宋体"/>
          <w:b/>
          <w:color w:val="000000"/>
          <w:sz w:val="24"/>
        </w:rPr>
      </w:pPr>
    </w:p>
    <w:p>
      <w:pPr>
        <w:pageBreakBefore/>
        <w:tabs>
          <w:tab w:val="left" w:pos="180"/>
          <w:tab w:val="left" w:pos="360"/>
          <w:tab w:val="left" w:pos="540"/>
          <w:tab w:val="left" w:pos="8280"/>
        </w:tabs>
        <w:autoSpaceDE w:val="0"/>
        <w:autoSpaceDN w:val="0"/>
        <w:adjustRightInd w:val="0"/>
        <w:spacing w:line="580" w:lineRule="atLeast"/>
        <w:ind w:right="23"/>
        <w:jc w:val="center"/>
        <w:rPr>
          <w:rFonts w:ascii="宋体" w:cs="宋体"/>
          <w:b/>
          <w:bCs/>
          <w:kern w:val="0"/>
          <w:sz w:val="35"/>
          <w:szCs w:val="35"/>
          <w:lang w:val="zh-CN"/>
        </w:rPr>
      </w:pPr>
      <w:r>
        <w:rPr>
          <w:rFonts w:hint="eastAsia" w:ascii="宋体" w:cs="宋体"/>
          <w:b/>
          <w:bCs/>
          <w:kern w:val="0"/>
          <w:sz w:val="35"/>
          <w:szCs w:val="35"/>
          <w:lang w:val="zh-CN"/>
        </w:rPr>
        <w:t>第三部分投标人须知</w:t>
      </w:r>
    </w:p>
    <w:p>
      <w:pPr>
        <w:autoSpaceDE w:val="0"/>
        <w:autoSpaceDN w:val="0"/>
        <w:adjustRightInd w:val="0"/>
        <w:spacing w:line="360" w:lineRule="auto"/>
        <w:jc w:val="left"/>
        <w:rPr>
          <w:rFonts w:ascii="宋体" w:cs="宋体"/>
          <w:b/>
          <w:bCs/>
          <w:color w:val="000000"/>
          <w:kern w:val="0"/>
          <w:sz w:val="24"/>
          <w:lang w:val="zh-CN"/>
        </w:rPr>
      </w:pPr>
      <w:r>
        <w:rPr>
          <w:rFonts w:hint="eastAsia" w:ascii="宋体" w:cs="宋体"/>
          <w:b/>
          <w:bCs/>
          <w:color w:val="000000"/>
          <w:kern w:val="0"/>
          <w:sz w:val="24"/>
          <w:lang w:val="zh-CN"/>
        </w:rPr>
        <w:t>一、总则</w:t>
      </w:r>
    </w:p>
    <w:p>
      <w:pPr>
        <w:autoSpaceDE w:val="0"/>
        <w:autoSpaceDN w:val="0"/>
        <w:adjustRightInd w:val="0"/>
        <w:spacing w:line="360" w:lineRule="auto"/>
        <w:ind w:firstLine="402"/>
        <w:jc w:val="left"/>
        <w:rPr>
          <w:rFonts w:ascii="宋体" w:cs="宋体"/>
          <w:b/>
          <w:bCs/>
          <w:color w:val="000000"/>
          <w:kern w:val="0"/>
          <w:sz w:val="24"/>
          <w:lang w:val="zh-CN"/>
        </w:rPr>
      </w:pPr>
      <w:r>
        <w:rPr>
          <w:rFonts w:hint="eastAsia" w:ascii="宋体" w:cs="宋体"/>
          <w:b/>
          <w:bCs/>
          <w:color w:val="000000"/>
          <w:kern w:val="0"/>
          <w:sz w:val="24"/>
          <w:lang w:val="zh-CN"/>
        </w:rPr>
        <w:t>（一）适用范围</w:t>
      </w:r>
    </w:p>
    <w:p>
      <w:pPr>
        <w:autoSpaceDE w:val="0"/>
        <w:autoSpaceDN w:val="0"/>
        <w:adjustRightInd w:val="0"/>
        <w:spacing w:line="360" w:lineRule="auto"/>
        <w:ind w:firstLine="400"/>
        <w:jc w:val="left"/>
        <w:rPr>
          <w:rFonts w:ascii="宋体" w:cs="宋体"/>
          <w:color w:val="000000"/>
          <w:kern w:val="0"/>
          <w:sz w:val="24"/>
          <w:lang w:val="zh-CN"/>
        </w:rPr>
      </w:pPr>
      <w:r>
        <w:rPr>
          <w:rFonts w:hint="eastAsia" w:ascii="宋体" w:cs="宋体"/>
          <w:color w:val="000000"/>
          <w:kern w:val="0"/>
          <w:sz w:val="24"/>
          <w:lang w:val="zh-CN"/>
        </w:rPr>
        <w:t>本招标文件适用于本次项目的招标、投标、评标、定标、验收、合同履约、付款等行为（法律、法规另有规定的，从其规定）。</w:t>
      </w:r>
    </w:p>
    <w:p>
      <w:pPr>
        <w:autoSpaceDE w:val="0"/>
        <w:autoSpaceDN w:val="0"/>
        <w:adjustRightInd w:val="0"/>
        <w:spacing w:line="360" w:lineRule="auto"/>
        <w:ind w:firstLine="402"/>
        <w:jc w:val="left"/>
        <w:rPr>
          <w:rFonts w:ascii="宋体" w:cs="宋体"/>
          <w:b/>
          <w:bCs/>
          <w:color w:val="000000"/>
          <w:kern w:val="0"/>
          <w:sz w:val="24"/>
          <w:lang w:val="zh-CN"/>
        </w:rPr>
      </w:pPr>
      <w:r>
        <w:rPr>
          <w:rFonts w:hint="eastAsia" w:ascii="宋体" w:cs="宋体"/>
          <w:b/>
          <w:bCs/>
          <w:color w:val="000000"/>
          <w:kern w:val="0"/>
          <w:sz w:val="24"/>
          <w:lang w:val="zh-CN"/>
        </w:rPr>
        <w:t>（二）定义</w:t>
      </w:r>
    </w:p>
    <w:p>
      <w:pPr>
        <w:autoSpaceDE w:val="0"/>
        <w:autoSpaceDN w:val="0"/>
        <w:adjustRightInd w:val="0"/>
        <w:spacing w:line="360" w:lineRule="auto"/>
        <w:ind w:firstLine="400"/>
        <w:jc w:val="left"/>
        <w:rPr>
          <w:rFonts w:ascii="宋体" w:cs="宋体"/>
          <w:color w:val="000000"/>
          <w:kern w:val="0"/>
          <w:sz w:val="24"/>
          <w:lang w:val="zh-CN"/>
        </w:rPr>
      </w:pPr>
      <w:r>
        <w:rPr>
          <w:rFonts w:ascii="宋体" w:cs="宋体"/>
          <w:color w:val="000000"/>
          <w:kern w:val="0"/>
          <w:sz w:val="24"/>
          <w:lang w:val="zh-CN"/>
        </w:rPr>
        <w:t>1</w:t>
      </w:r>
      <w:r>
        <w:rPr>
          <w:rFonts w:hint="eastAsia" w:ascii="宋体" w:cs="宋体"/>
          <w:color w:val="000000"/>
          <w:kern w:val="0"/>
          <w:sz w:val="24"/>
          <w:lang w:val="zh-CN"/>
        </w:rPr>
        <w:t>、招标采购单位系指组织本次招标的代理机构（</w:t>
      </w:r>
      <w:r>
        <w:rPr>
          <w:rFonts w:ascii="宋体" w:cs="宋体"/>
          <w:color w:val="000000"/>
          <w:kern w:val="0"/>
          <w:sz w:val="24"/>
          <w:lang w:val="zh-CN"/>
        </w:rPr>
        <w:t>“</w:t>
      </w:r>
      <w:r>
        <w:rPr>
          <w:rFonts w:hint="eastAsia" w:ascii="宋体" w:cs="宋体"/>
          <w:color w:val="000000"/>
          <w:kern w:val="0"/>
          <w:sz w:val="24"/>
          <w:lang w:val="zh-CN"/>
        </w:rPr>
        <w:t>招标人</w:t>
      </w:r>
      <w:r>
        <w:rPr>
          <w:rFonts w:ascii="宋体" w:cs="宋体"/>
          <w:color w:val="000000"/>
          <w:kern w:val="0"/>
          <w:sz w:val="24"/>
          <w:lang w:val="zh-CN"/>
        </w:rPr>
        <w:t>”</w:t>
      </w:r>
      <w:r>
        <w:rPr>
          <w:rFonts w:hint="eastAsia" w:ascii="宋体" w:cs="宋体"/>
          <w:color w:val="000000"/>
          <w:kern w:val="0"/>
          <w:sz w:val="24"/>
          <w:lang w:val="zh-CN"/>
        </w:rPr>
        <w:t>）和采购单位。</w:t>
      </w:r>
    </w:p>
    <w:p>
      <w:pPr>
        <w:autoSpaceDE w:val="0"/>
        <w:autoSpaceDN w:val="0"/>
        <w:adjustRightInd w:val="0"/>
        <w:spacing w:line="360" w:lineRule="auto"/>
        <w:ind w:firstLine="400"/>
        <w:jc w:val="left"/>
        <w:rPr>
          <w:rFonts w:ascii="宋体" w:cs="宋体"/>
          <w:color w:val="000000"/>
          <w:kern w:val="0"/>
          <w:sz w:val="24"/>
          <w:lang w:val="zh-CN"/>
        </w:rPr>
      </w:pPr>
      <w:r>
        <w:rPr>
          <w:rFonts w:ascii="宋体" w:cs="宋体"/>
          <w:color w:val="000000"/>
          <w:kern w:val="0"/>
          <w:sz w:val="24"/>
          <w:lang w:val="zh-CN"/>
        </w:rPr>
        <w:t>2</w:t>
      </w:r>
      <w:r>
        <w:rPr>
          <w:rFonts w:hint="eastAsia" w:ascii="宋体" w:cs="宋体"/>
          <w:color w:val="000000"/>
          <w:kern w:val="0"/>
          <w:sz w:val="24"/>
          <w:lang w:val="zh-CN"/>
        </w:rPr>
        <w:t>、</w:t>
      </w:r>
      <w:r>
        <w:rPr>
          <w:rFonts w:ascii="宋体" w:cs="宋体"/>
          <w:color w:val="000000"/>
          <w:kern w:val="0"/>
          <w:sz w:val="24"/>
          <w:lang w:val="zh-CN"/>
        </w:rPr>
        <w:t>“</w:t>
      </w:r>
      <w:r>
        <w:rPr>
          <w:rFonts w:hint="eastAsia" w:ascii="宋体" w:cs="宋体"/>
          <w:color w:val="000000"/>
          <w:kern w:val="0"/>
          <w:sz w:val="24"/>
          <w:lang w:val="zh-CN"/>
        </w:rPr>
        <w:t>投标人</w:t>
      </w:r>
      <w:r>
        <w:rPr>
          <w:rFonts w:ascii="宋体" w:cs="宋体"/>
          <w:color w:val="000000"/>
          <w:kern w:val="0"/>
          <w:sz w:val="24"/>
          <w:lang w:val="zh-CN"/>
        </w:rPr>
        <w:t>”</w:t>
      </w:r>
      <w:r>
        <w:rPr>
          <w:rFonts w:hint="eastAsia" w:ascii="宋体" w:cs="宋体"/>
          <w:color w:val="000000"/>
          <w:kern w:val="0"/>
          <w:sz w:val="24"/>
          <w:lang w:val="zh-CN"/>
        </w:rPr>
        <w:t>系指向招标人提交投标文件的单位或个人。</w:t>
      </w:r>
    </w:p>
    <w:p>
      <w:pPr>
        <w:autoSpaceDE w:val="0"/>
        <w:autoSpaceDN w:val="0"/>
        <w:adjustRightInd w:val="0"/>
        <w:spacing w:line="360" w:lineRule="auto"/>
        <w:ind w:firstLine="400"/>
        <w:jc w:val="left"/>
        <w:rPr>
          <w:rFonts w:ascii="宋体" w:cs="宋体"/>
          <w:color w:val="000000"/>
          <w:kern w:val="0"/>
          <w:sz w:val="24"/>
          <w:lang w:val="zh-CN"/>
        </w:rPr>
      </w:pPr>
      <w:r>
        <w:rPr>
          <w:rFonts w:hint="eastAsia" w:ascii="宋体" w:cs="宋体"/>
          <w:color w:val="000000"/>
          <w:kern w:val="0"/>
          <w:sz w:val="24"/>
          <w:lang w:val="zh-CN"/>
        </w:rPr>
        <w:t>3、</w:t>
      </w:r>
      <w:r>
        <w:rPr>
          <w:rFonts w:ascii="宋体" w:cs="宋体"/>
          <w:color w:val="000000"/>
          <w:kern w:val="0"/>
          <w:sz w:val="24"/>
          <w:lang w:val="zh-CN"/>
        </w:rPr>
        <w:t>“</w:t>
      </w:r>
      <w:r>
        <w:rPr>
          <w:rFonts w:hint="eastAsia" w:ascii="宋体" w:cs="宋体"/>
          <w:color w:val="000000"/>
          <w:kern w:val="0"/>
          <w:sz w:val="24"/>
          <w:lang w:val="zh-CN"/>
        </w:rPr>
        <w:t>服务</w:t>
      </w:r>
      <w:r>
        <w:rPr>
          <w:rFonts w:ascii="宋体" w:cs="宋体"/>
          <w:color w:val="000000"/>
          <w:kern w:val="0"/>
          <w:sz w:val="24"/>
          <w:lang w:val="zh-CN"/>
        </w:rPr>
        <w:t>”</w:t>
      </w:r>
      <w:r>
        <w:rPr>
          <w:rFonts w:hint="eastAsia" w:ascii="宋体" w:cs="宋体"/>
          <w:color w:val="000000"/>
          <w:kern w:val="0"/>
          <w:sz w:val="24"/>
          <w:lang w:val="zh-CN"/>
        </w:rPr>
        <w:t>系指招标文件规定投标人须承担的食宿、出行及其他与此相关的义务。</w:t>
      </w:r>
    </w:p>
    <w:p>
      <w:pPr>
        <w:autoSpaceDE w:val="0"/>
        <w:autoSpaceDN w:val="0"/>
        <w:adjustRightInd w:val="0"/>
        <w:spacing w:line="360" w:lineRule="auto"/>
        <w:ind w:firstLine="400"/>
        <w:jc w:val="left"/>
        <w:rPr>
          <w:rFonts w:ascii="宋体" w:cs="宋体"/>
          <w:color w:val="000000"/>
          <w:kern w:val="0"/>
          <w:sz w:val="24"/>
          <w:lang w:val="zh-CN"/>
        </w:rPr>
      </w:pPr>
      <w:r>
        <w:rPr>
          <w:rFonts w:hint="eastAsia" w:ascii="宋体" w:cs="宋体"/>
          <w:color w:val="000000"/>
          <w:kern w:val="0"/>
          <w:sz w:val="24"/>
          <w:lang w:val="zh-CN"/>
        </w:rPr>
        <w:t>4、</w:t>
      </w:r>
      <w:r>
        <w:rPr>
          <w:rFonts w:ascii="宋体" w:cs="宋体"/>
          <w:color w:val="000000"/>
          <w:kern w:val="0"/>
          <w:sz w:val="24"/>
          <w:lang w:val="zh-CN"/>
        </w:rPr>
        <w:t>“</w:t>
      </w:r>
      <w:r>
        <w:rPr>
          <w:rFonts w:hint="eastAsia" w:ascii="宋体" w:cs="宋体"/>
          <w:color w:val="000000"/>
          <w:kern w:val="0"/>
          <w:sz w:val="24"/>
          <w:lang w:val="zh-CN"/>
        </w:rPr>
        <w:t>项目</w:t>
      </w:r>
      <w:r>
        <w:rPr>
          <w:rFonts w:ascii="宋体" w:cs="宋体"/>
          <w:color w:val="000000"/>
          <w:kern w:val="0"/>
          <w:sz w:val="24"/>
          <w:lang w:val="zh-CN"/>
        </w:rPr>
        <w:t>”</w:t>
      </w:r>
      <w:r>
        <w:rPr>
          <w:rFonts w:hint="eastAsia" w:ascii="宋体" w:cs="宋体"/>
          <w:color w:val="000000"/>
          <w:kern w:val="0"/>
          <w:sz w:val="24"/>
          <w:lang w:val="zh-CN"/>
        </w:rPr>
        <w:t>系指投标人按招标文件规定向采购人提供的产品和服务。</w:t>
      </w:r>
    </w:p>
    <w:p>
      <w:pPr>
        <w:autoSpaceDE w:val="0"/>
        <w:autoSpaceDN w:val="0"/>
        <w:adjustRightInd w:val="0"/>
        <w:spacing w:line="360" w:lineRule="auto"/>
        <w:ind w:firstLine="400"/>
        <w:jc w:val="left"/>
        <w:rPr>
          <w:rFonts w:ascii="宋体" w:cs="宋体"/>
          <w:color w:val="000000"/>
          <w:kern w:val="0"/>
          <w:sz w:val="24"/>
          <w:lang w:val="zh-CN"/>
        </w:rPr>
      </w:pPr>
      <w:r>
        <w:rPr>
          <w:rFonts w:hint="eastAsia" w:ascii="宋体" w:cs="宋体"/>
          <w:color w:val="000000"/>
          <w:kern w:val="0"/>
          <w:sz w:val="24"/>
          <w:lang w:val="zh-CN"/>
        </w:rPr>
        <w:t>5、</w:t>
      </w:r>
      <w:r>
        <w:rPr>
          <w:rFonts w:ascii="宋体" w:cs="宋体"/>
          <w:color w:val="000000"/>
          <w:kern w:val="0"/>
          <w:sz w:val="24"/>
          <w:lang w:val="zh-CN"/>
        </w:rPr>
        <w:t>“</w:t>
      </w:r>
      <w:r>
        <w:rPr>
          <w:rFonts w:hint="eastAsia" w:ascii="宋体" w:cs="宋体"/>
          <w:color w:val="000000"/>
          <w:kern w:val="0"/>
          <w:sz w:val="24"/>
          <w:lang w:val="zh-CN"/>
        </w:rPr>
        <w:t>书面形式</w:t>
      </w:r>
      <w:r>
        <w:rPr>
          <w:rFonts w:ascii="宋体" w:cs="宋体"/>
          <w:color w:val="000000"/>
          <w:kern w:val="0"/>
          <w:sz w:val="24"/>
          <w:lang w:val="zh-CN"/>
        </w:rPr>
        <w:t>”</w:t>
      </w:r>
      <w:r>
        <w:rPr>
          <w:rFonts w:hint="eastAsia" w:ascii="宋体" w:cs="宋体"/>
          <w:color w:val="000000"/>
          <w:kern w:val="0"/>
          <w:sz w:val="24"/>
          <w:lang w:val="zh-CN"/>
        </w:rPr>
        <w:t>包括信函、传真等。</w:t>
      </w:r>
    </w:p>
    <w:p>
      <w:pPr>
        <w:autoSpaceDE w:val="0"/>
        <w:autoSpaceDN w:val="0"/>
        <w:adjustRightInd w:val="0"/>
        <w:spacing w:line="360" w:lineRule="auto"/>
        <w:ind w:firstLine="400"/>
        <w:jc w:val="left"/>
        <w:rPr>
          <w:rFonts w:ascii="宋体" w:cs="宋体"/>
          <w:color w:val="000000"/>
          <w:kern w:val="0"/>
          <w:sz w:val="24"/>
          <w:lang w:val="zh-CN"/>
        </w:rPr>
      </w:pPr>
      <w:r>
        <w:rPr>
          <w:rFonts w:hint="eastAsia" w:ascii="宋体" w:cs="宋体"/>
          <w:color w:val="000000"/>
          <w:kern w:val="0"/>
          <w:sz w:val="24"/>
          <w:lang w:val="zh-CN"/>
        </w:rPr>
        <w:t>6、</w:t>
      </w:r>
      <w:r>
        <w:rPr>
          <w:rFonts w:ascii="宋体" w:cs="宋体"/>
          <w:color w:val="000000"/>
          <w:kern w:val="0"/>
          <w:sz w:val="24"/>
          <w:lang w:val="zh-CN"/>
        </w:rPr>
        <w:t>“</w:t>
      </w:r>
      <w:r>
        <w:rPr>
          <w:rFonts w:hint="eastAsia" w:ascii="宋体" w:cs="宋体"/>
          <w:color w:val="000000"/>
          <w:kern w:val="0"/>
          <w:sz w:val="24"/>
          <w:lang w:val="zh-CN"/>
        </w:rPr>
        <w:t>▲</w:t>
      </w:r>
      <w:r>
        <w:rPr>
          <w:rFonts w:ascii="宋体" w:cs="宋体"/>
          <w:color w:val="000000"/>
          <w:kern w:val="0"/>
          <w:sz w:val="24"/>
          <w:lang w:val="zh-CN"/>
        </w:rPr>
        <w:t>”</w:t>
      </w:r>
      <w:r>
        <w:rPr>
          <w:rFonts w:hint="eastAsia" w:ascii="宋体" w:cs="宋体"/>
          <w:color w:val="000000"/>
          <w:kern w:val="0"/>
          <w:sz w:val="24"/>
          <w:lang w:val="zh-CN"/>
        </w:rPr>
        <w:t>系指实质性要求条款。</w:t>
      </w:r>
    </w:p>
    <w:p>
      <w:pPr>
        <w:autoSpaceDE w:val="0"/>
        <w:autoSpaceDN w:val="0"/>
        <w:adjustRightInd w:val="0"/>
        <w:spacing w:line="360" w:lineRule="auto"/>
        <w:ind w:firstLine="402"/>
        <w:jc w:val="left"/>
        <w:rPr>
          <w:rFonts w:ascii="宋体" w:cs="宋体"/>
          <w:b/>
          <w:bCs/>
          <w:color w:val="000000"/>
          <w:kern w:val="0"/>
          <w:sz w:val="24"/>
          <w:lang w:val="zh-CN"/>
        </w:rPr>
      </w:pPr>
      <w:r>
        <w:rPr>
          <w:rFonts w:hint="eastAsia" w:ascii="宋体" w:cs="宋体"/>
          <w:b/>
          <w:bCs/>
          <w:color w:val="000000"/>
          <w:kern w:val="0"/>
          <w:sz w:val="24"/>
          <w:lang w:val="zh-CN"/>
        </w:rPr>
        <w:t>（三）投标费用</w:t>
      </w:r>
    </w:p>
    <w:p>
      <w:pPr>
        <w:autoSpaceDE w:val="0"/>
        <w:autoSpaceDN w:val="0"/>
        <w:adjustRightInd w:val="0"/>
        <w:spacing w:line="360" w:lineRule="auto"/>
        <w:ind w:firstLine="400"/>
        <w:jc w:val="left"/>
        <w:rPr>
          <w:rFonts w:ascii="宋体" w:cs="宋体"/>
          <w:color w:val="000000"/>
          <w:kern w:val="0"/>
          <w:sz w:val="24"/>
        </w:rPr>
      </w:pPr>
      <w:r>
        <w:rPr>
          <w:rFonts w:ascii="宋体" w:cs="宋体"/>
          <w:color w:val="000000"/>
          <w:kern w:val="0"/>
          <w:sz w:val="24"/>
          <w:lang w:val="zh-CN"/>
        </w:rPr>
        <w:t>1</w:t>
      </w:r>
      <w:r>
        <w:rPr>
          <w:rFonts w:hint="eastAsia" w:ascii="宋体" w:cs="宋体"/>
          <w:color w:val="000000"/>
          <w:kern w:val="0"/>
          <w:sz w:val="24"/>
          <w:lang w:val="zh-CN"/>
        </w:rPr>
        <w:t>、本次招标代理费由入围服务单位支付，入围服务单位每家4000.00元，在收到入围中标通知书前付清。</w:t>
      </w:r>
    </w:p>
    <w:p>
      <w:pPr>
        <w:autoSpaceDE w:val="0"/>
        <w:autoSpaceDN w:val="0"/>
        <w:adjustRightInd w:val="0"/>
        <w:spacing w:line="360" w:lineRule="auto"/>
        <w:ind w:firstLine="402"/>
        <w:rPr>
          <w:rFonts w:ascii="宋体" w:cs="宋体"/>
          <w:b/>
          <w:bCs/>
          <w:color w:val="000000"/>
          <w:kern w:val="0"/>
          <w:sz w:val="24"/>
          <w:lang w:val="zh-CN"/>
        </w:rPr>
      </w:pPr>
      <w:r>
        <w:rPr>
          <w:rFonts w:hint="eastAsia" w:ascii="宋体" w:cs="宋体"/>
          <w:b/>
          <w:bCs/>
          <w:color w:val="000000"/>
          <w:kern w:val="0"/>
          <w:sz w:val="24"/>
          <w:lang w:val="zh-CN"/>
        </w:rPr>
        <w:t>（四）特别说明：</w:t>
      </w:r>
    </w:p>
    <w:p>
      <w:pPr>
        <w:autoSpaceDE w:val="0"/>
        <w:autoSpaceDN w:val="0"/>
        <w:adjustRightInd w:val="0"/>
        <w:spacing w:line="360" w:lineRule="auto"/>
        <w:ind w:firstLine="400"/>
        <w:rPr>
          <w:rFonts w:ascii="宋体" w:cs="宋体"/>
          <w:color w:val="000000"/>
          <w:kern w:val="0"/>
          <w:sz w:val="24"/>
          <w:lang w:val="zh-CN"/>
        </w:rPr>
      </w:pPr>
      <w:r>
        <w:rPr>
          <w:rFonts w:ascii="宋体" w:cs="宋体"/>
          <w:color w:val="000000"/>
          <w:kern w:val="0"/>
          <w:sz w:val="24"/>
          <w:lang w:val="zh-CN"/>
        </w:rPr>
        <w:t>1</w:t>
      </w:r>
      <w:r>
        <w:rPr>
          <w:rFonts w:hint="eastAsia" w:ascii="宋体" w:cs="宋体"/>
          <w:color w:val="000000"/>
          <w:kern w:val="0"/>
          <w:sz w:val="24"/>
          <w:lang w:val="zh-CN"/>
        </w:rPr>
        <w:t>、投标人投标所使用的资格、信誉、荣誉、业绩与企业认证必须为本法人所拥有。投标人投标所使用的采购项目实施人员必须为本法人员工（或必须为本法人或控股公司正式员工）。</w:t>
      </w:r>
    </w:p>
    <w:p>
      <w:pPr>
        <w:autoSpaceDE w:val="0"/>
        <w:autoSpaceDN w:val="0"/>
        <w:adjustRightInd w:val="0"/>
        <w:spacing w:line="360" w:lineRule="auto"/>
        <w:ind w:firstLine="400"/>
        <w:rPr>
          <w:rFonts w:ascii="宋体" w:cs="宋体"/>
          <w:color w:val="000000"/>
          <w:kern w:val="0"/>
          <w:sz w:val="24"/>
          <w:lang w:val="zh-CN"/>
        </w:rPr>
      </w:pPr>
      <w:r>
        <w:rPr>
          <w:rFonts w:ascii="宋体" w:cs="宋体"/>
          <w:color w:val="000000"/>
          <w:kern w:val="0"/>
          <w:sz w:val="24"/>
          <w:lang w:val="zh-CN"/>
        </w:rPr>
        <w:t>2</w:t>
      </w:r>
      <w:r>
        <w:rPr>
          <w:rFonts w:hint="eastAsia" w:ascii="宋体" w:cs="宋体"/>
          <w:color w:val="000000"/>
          <w:kern w:val="0"/>
          <w:sz w:val="24"/>
          <w:lang w:val="zh-CN"/>
        </w:rPr>
        <w:t>、投标人应仔细阅读招标文件的所有内容，按照招标文件的要求提交投标文件，并对所提供的全部资料的真实性承担法律责任。</w:t>
      </w:r>
    </w:p>
    <w:p>
      <w:pPr>
        <w:autoSpaceDE w:val="0"/>
        <w:autoSpaceDN w:val="0"/>
        <w:adjustRightInd w:val="0"/>
        <w:spacing w:line="360" w:lineRule="auto"/>
        <w:ind w:firstLine="400"/>
        <w:rPr>
          <w:rFonts w:ascii="宋体" w:cs="宋体"/>
          <w:color w:val="000000"/>
          <w:kern w:val="0"/>
          <w:sz w:val="24"/>
          <w:lang w:val="zh-CN"/>
        </w:rPr>
      </w:pPr>
      <w:r>
        <w:rPr>
          <w:rFonts w:ascii="宋体" w:cs="宋体"/>
          <w:color w:val="000000"/>
          <w:kern w:val="0"/>
          <w:sz w:val="24"/>
          <w:lang w:val="zh-CN"/>
        </w:rPr>
        <w:t>3</w:t>
      </w:r>
      <w:r>
        <w:rPr>
          <w:rFonts w:hint="eastAsia" w:ascii="宋体" w:cs="宋体"/>
          <w:color w:val="000000"/>
          <w:kern w:val="0"/>
          <w:sz w:val="24"/>
          <w:lang w:val="zh-CN"/>
        </w:rPr>
        <w:t>、投标人在投标活动中提供任何虚假材料</w:t>
      </w:r>
      <w:r>
        <w:rPr>
          <w:rFonts w:ascii="宋体" w:cs="宋体"/>
          <w:color w:val="000000"/>
          <w:kern w:val="0"/>
          <w:sz w:val="24"/>
          <w:lang w:val="zh-CN"/>
        </w:rPr>
        <w:t>,</w:t>
      </w:r>
      <w:r>
        <w:rPr>
          <w:rFonts w:hint="eastAsia" w:ascii="宋体" w:cs="宋体"/>
          <w:color w:val="000000"/>
          <w:kern w:val="0"/>
          <w:sz w:val="24"/>
          <w:lang w:val="zh-CN"/>
        </w:rPr>
        <w:t>其投标无效，并报监管部门查处；中标后发现的</w:t>
      </w:r>
      <w:r>
        <w:rPr>
          <w:rFonts w:ascii="宋体" w:cs="宋体"/>
          <w:color w:val="000000"/>
          <w:kern w:val="0"/>
          <w:sz w:val="24"/>
          <w:lang w:val="zh-CN"/>
        </w:rPr>
        <w:t>,</w:t>
      </w:r>
      <w:r>
        <w:rPr>
          <w:rFonts w:hint="eastAsia" w:ascii="宋体" w:cs="宋体"/>
          <w:color w:val="000000"/>
          <w:kern w:val="0"/>
          <w:sz w:val="24"/>
          <w:lang w:val="zh-CN"/>
        </w:rPr>
        <w:t>中标人须依照《中华人民共和国消费者权益保护法》第</w:t>
      </w:r>
      <w:r>
        <w:rPr>
          <w:rFonts w:ascii="宋体" w:cs="宋体"/>
          <w:color w:val="000000"/>
          <w:kern w:val="0"/>
          <w:sz w:val="24"/>
          <w:lang w:val="zh-CN"/>
        </w:rPr>
        <w:t>49</w:t>
      </w:r>
      <w:r>
        <w:rPr>
          <w:rFonts w:hint="eastAsia" w:ascii="宋体" w:cs="宋体"/>
          <w:color w:val="000000"/>
          <w:kern w:val="0"/>
          <w:sz w:val="24"/>
          <w:lang w:val="zh-CN"/>
        </w:rPr>
        <w:t>条之规定双倍赔偿采购人，且民事赔偿并不免除违法投标人的行政与刑事责任。</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jc w:val="left"/>
        <w:rPr>
          <w:rFonts w:ascii="宋体" w:cs="宋体"/>
          <w:b/>
          <w:bCs/>
          <w:color w:val="000000"/>
          <w:kern w:val="0"/>
          <w:sz w:val="24"/>
          <w:lang w:val="zh-CN"/>
        </w:rPr>
      </w:pPr>
      <w:r>
        <w:rPr>
          <w:rFonts w:hint="eastAsia" w:ascii="宋体" w:cs="宋体"/>
          <w:b/>
          <w:bCs/>
          <w:color w:val="000000"/>
          <w:kern w:val="0"/>
          <w:sz w:val="24"/>
          <w:lang w:val="zh-CN"/>
        </w:rPr>
        <w:t>二、招标文件</w:t>
      </w:r>
    </w:p>
    <w:p>
      <w:pPr>
        <w:autoSpaceDE w:val="0"/>
        <w:autoSpaceDN w:val="0"/>
        <w:adjustRightInd w:val="0"/>
        <w:spacing w:line="360" w:lineRule="auto"/>
        <w:ind w:firstLine="400"/>
        <w:rPr>
          <w:rFonts w:ascii="宋体" w:cs="宋体"/>
          <w:color w:val="000000"/>
          <w:kern w:val="0"/>
          <w:sz w:val="24"/>
          <w:lang w:val="zh-CN"/>
        </w:rPr>
      </w:pPr>
      <w:r>
        <w:rPr>
          <w:rFonts w:hint="eastAsia" w:ascii="宋体" w:cs="宋体"/>
          <w:color w:val="000000"/>
          <w:kern w:val="0"/>
          <w:sz w:val="24"/>
          <w:lang w:val="zh-CN"/>
        </w:rPr>
        <w:t>（一）招标文件：招标文件由招标文件总目录所列内容组成。</w:t>
      </w:r>
    </w:p>
    <w:p>
      <w:pPr>
        <w:autoSpaceDE w:val="0"/>
        <w:autoSpaceDN w:val="0"/>
        <w:adjustRightInd w:val="0"/>
        <w:spacing w:line="360" w:lineRule="auto"/>
        <w:ind w:firstLine="400"/>
        <w:rPr>
          <w:rFonts w:ascii="宋体" w:cs="宋体"/>
          <w:color w:val="000000"/>
          <w:kern w:val="0"/>
          <w:sz w:val="24"/>
          <w:lang w:val="zh-CN"/>
        </w:rPr>
      </w:pPr>
      <w:r>
        <w:rPr>
          <w:rFonts w:hint="eastAsia" w:ascii="宋体" w:cs="宋体"/>
          <w:color w:val="000000"/>
          <w:kern w:val="0"/>
          <w:sz w:val="24"/>
          <w:lang w:val="zh-CN"/>
        </w:rPr>
        <w:t>（二）招标文件的澄清或修改</w:t>
      </w:r>
    </w:p>
    <w:p>
      <w:pPr>
        <w:autoSpaceDE w:val="0"/>
        <w:autoSpaceDN w:val="0"/>
        <w:adjustRightInd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1、在提交投标文件截止时间十五日前，招标人可视采购具体情况对已发出的招标文件进行必要的澄清或修改，并以书面形式通知所有招标文件的收受人，投标人在收到该通知后应立即以传真的形式予以确认。招标文件的修改书将构成招标文件的一部分，对投标人有约束力。</w:t>
      </w:r>
    </w:p>
    <w:p>
      <w:pPr>
        <w:tabs>
          <w:tab w:val="left" w:pos="10260"/>
          <w:tab w:val="left" w:pos="10440"/>
        </w:tabs>
        <w:autoSpaceDE w:val="0"/>
        <w:autoSpaceDN w:val="0"/>
        <w:adjustRightInd w:val="0"/>
        <w:spacing w:line="360" w:lineRule="auto"/>
        <w:ind w:firstLine="400"/>
        <w:rPr>
          <w:rFonts w:ascii="宋体" w:cs="宋体"/>
          <w:color w:val="000000"/>
          <w:kern w:val="0"/>
          <w:sz w:val="24"/>
          <w:lang w:val="zh-CN"/>
        </w:rPr>
      </w:pPr>
      <w:r>
        <w:rPr>
          <w:rFonts w:hint="eastAsia" w:ascii="宋体" w:cs="宋体"/>
          <w:color w:val="000000"/>
          <w:kern w:val="0"/>
          <w:sz w:val="24"/>
          <w:lang w:val="zh-CN"/>
        </w:rPr>
        <w:t>2、投标人要求对招标文件进行澄清的，均应在投标截止日</w:t>
      </w:r>
      <w:r>
        <w:rPr>
          <w:rFonts w:ascii="宋体" w:cs="宋体"/>
          <w:color w:val="000000"/>
          <w:kern w:val="0"/>
          <w:sz w:val="24"/>
          <w:lang w:val="zh-CN"/>
        </w:rPr>
        <w:t>15</w:t>
      </w:r>
      <w:r>
        <w:rPr>
          <w:rFonts w:hint="eastAsia" w:ascii="宋体" w:cs="宋体"/>
          <w:color w:val="000000"/>
          <w:kern w:val="0"/>
          <w:sz w:val="24"/>
          <w:lang w:val="zh-CN"/>
        </w:rPr>
        <w:t>天前按招标文件中的联系方式，以书面形式通知招标人。</w:t>
      </w:r>
    </w:p>
    <w:p>
      <w:pPr>
        <w:autoSpaceDE w:val="0"/>
        <w:autoSpaceDN w:val="0"/>
        <w:adjustRightInd w:val="0"/>
        <w:spacing w:line="360" w:lineRule="auto"/>
        <w:ind w:firstLine="400"/>
        <w:rPr>
          <w:rFonts w:ascii="宋体" w:cs="宋体"/>
          <w:color w:val="000000"/>
          <w:kern w:val="0"/>
          <w:sz w:val="24"/>
          <w:lang w:val="zh-CN"/>
        </w:rPr>
      </w:pPr>
      <w:r>
        <w:rPr>
          <w:rFonts w:hint="eastAsia" w:ascii="宋体" w:cs="宋体"/>
          <w:color w:val="000000"/>
          <w:kern w:val="0"/>
          <w:sz w:val="24"/>
          <w:lang w:val="zh-CN"/>
        </w:rPr>
        <w:t>3、招标人可视采购具体情况，酌情延长投标截止时间和开标时间，招标人会在提交投标文件截止时间三日前，将变更时间书面通知所有招标文件收受人。如有误期，其投标将被拒绝。</w:t>
      </w:r>
    </w:p>
    <w:p>
      <w:pPr>
        <w:tabs>
          <w:tab w:val="left" w:pos="1418"/>
        </w:tabs>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三、投标文件</w:t>
      </w:r>
    </w:p>
    <w:p>
      <w:pPr>
        <w:autoSpaceDE w:val="0"/>
        <w:autoSpaceDN w:val="0"/>
        <w:adjustRightInd w:val="0"/>
        <w:spacing w:line="360" w:lineRule="auto"/>
        <w:ind w:firstLine="400"/>
        <w:jc w:val="left"/>
        <w:rPr>
          <w:rFonts w:ascii="宋体" w:cs="宋体"/>
          <w:color w:val="000000"/>
          <w:kern w:val="0"/>
          <w:sz w:val="24"/>
          <w:lang w:val="zh-CN"/>
        </w:rPr>
      </w:pPr>
      <w:r>
        <w:rPr>
          <w:rFonts w:hint="eastAsia" w:ascii="宋体" w:cs="宋体"/>
          <w:color w:val="000000"/>
          <w:kern w:val="0"/>
          <w:sz w:val="24"/>
          <w:lang w:val="zh-CN"/>
        </w:rPr>
        <w:t>（一）</w:t>
      </w:r>
      <w:r>
        <w:rPr>
          <w:rFonts w:ascii="宋体" w:cs="宋体"/>
          <w:color w:val="000000"/>
          <w:kern w:val="0"/>
          <w:sz w:val="24"/>
          <w:lang w:val="zh-CN"/>
        </w:rPr>
        <w:tab/>
      </w:r>
      <w:r>
        <w:rPr>
          <w:rFonts w:hint="eastAsia" w:ascii="宋体" w:cs="宋体"/>
          <w:color w:val="000000"/>
          <w:kern w:val="0"/>
          <w:sz w:val="24"/>
          <w:lang w:val="zh-CN"/>
        </w:rPr>
        <w:t>投标文件的要求</w:t>
      </w:r>
    </w:p>
    <w:p>
      <w:pPr>
        <w:autoSpaceDE w:val="0"/>
        <w:autoSpaceDN w:val="0"/>
        <w:adjustRightInd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1、投标人应仔细阅读招标文件的所有内容，按照要求详细编制投标文件，并保证投标文件的正确性和真实性。</w:t>
      </w:r>
    </w:p>
    <w:p>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2、不按招标文件的要求提供的投标文件将被拒绝。</w:t>
      </w:r>
    </w:p>
    <w:p>
      <w:pPr>
        <w:autoSpaceDE w:val="0"/>
        <w:autoSpaceDN w:val="0"/>
        <w:adjustRightInd w:val="0"/>
        <w:spacing w:line="360" w:lineRule="auto"/>
        <w:ind w:firstLine="240" w:firstLineChars="100"/>
        <w:rPr>
          <w:rFonts w:ascii="宋体" w:cs="宋体"/>
          <w:color w:val="000000"/>
          <w:kern w:val="0"/>
          <w:sz w:val="24"/>
          <w:lang w:val="zh-CN"/>
        </w:rPr>
      </w:pPr>
      <w:r>
        <w:rPr>
          <w:rFonts w:hint="eastAsia" w:ascii="宋体" w:cs="宋体"/>
          <w:color w:val="000000"/>
          <w:kern w:val="0"/>
          <w:sz w:val="24"/>
          <w:lang w:val="zh-CN"/>
        </w:rPr>
        <w:t>（二）投标文件的组成</w:t>
      </w:r>
    </w:p>
    <w:p>
      <w:pPr>
        <w:autoSpaceDE w:val="0"/>
        <w:autoSpaceDN w:val="0"/>
        <w:adjustRightInd w:val="0"/>
        <w:spacing w:line="360" w:lineRule="auto"/>
        <w:ind w:firstLine="720" w:firstLineChars="300"/>
        <w:rPr>
          <w:rFonts w:ascii="宋体" w:cs="宋体"/>
          <w:color w:val="000000"/>
          <w:kern w:val="0"/>
          <w:sz w:val="24"/>
        </w:rPr>
      </w:pPr>
      <w:r>
        <w:rPr>
          <w:rFonts w:hint="eastAsia" w:ascii="宋体" w:cs="宋体"/>
          <w:color w:val="000000"/>
          <w:kern w:val="0"/>
          <w:sz w:val="24"/>
          <w:lang w:val="zh-CN"/>
        </w:rPr>
        <w:t>投标人接到招标文件后，按照招标人的要求提供：技术文件。</w:t>
      </w:r>
    </w:p>
    <w:p>
      <w:pPr>
        <w:autoSpaceDE w:val="0"/>
        <w:autoSpaceDN w:val="0"/>
        <w:adjustRightInd w:val="0"/>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1、技术文件</w:t>
      </w:r>
    </w:p>
    <w:p>
      <w:pPr>
        <w:tabs>
          <w:tab w:val="left" w:pos="1898"/>
        </w:tabs>
        <w:autoSpaceDE w:val="0"/>
        <w:autoSpaceDN w:val="0"/>
        <w:adjustRightInd w:val="0"/>
        <w:spacing w:line="360" w:lineRule="auto"/>
        <w:ind w:firstLine="482" w:firstLineChars="200"/>
        <w:rPr>
          <w:rFonts w:ascii="宋体" w:hAnsi="宋体" w:cs="宋体"/>
          <w:b/>
          <w:color w:val="000000"/>
          <w:kern w:val="0"/>
          <w:sz w:val="24"/>
        </w:rPr>
      </w:pPr>
      <w:r>
        <w:rPr>
          <w:rFonts w:hint="eastAsia" w:ascii="宋体" w:hAnsi="宋体" w:cs="宋体"/>
          <w:b/>
          <w:color w:val="000000"/>
          <w:sz w:val="24"/>
        </w:rPr>
        <w:t>（1）资格、资信证明文件</w:t>
      </w:r>
    </w:p>
    <w:p>
      <w:pPr>
        <w:tabs>
          <w:tab w:val="left" w:pos="675"/>
          <w:tab w:val="left" w:pos="1898"/>
        </w:tabs>
        <w:autoSpaceDE w:val="0"/>
        <w:autoSpaceDN w:val="0"/>
        <w:adjustRightInd w:val="0"/>
        <w:spacing w:line="360" w:lineRule="auto"/>
        <w:ind w:left="480"/>
        <w:rPr>
          <w:rFonts w:ascii="宋体" w:hAnsi="宋体" w:cs="宋体"/>
          <w:color w:val="000000"/>
          <w:kern w:val="0"/>
          <w:sz w:val="24"/>
        </w:rPr>
      </w:pPr>
      <w:r>
        <w:rPr>
          <w:rFonts w:ascii="宋体" w:hAnsi="宋体" w:cs="宋体"/>
          <w:color w:val="000000"/>
          <w:sz w:val="24"/>
        </w:rPr>
        <w:fldChar w:fldCharType="begin"/>
      </w:r>
      <w:r>
        <w:rPr>
          <w:rFonts w:hint="eastAsia" w:ascii="宋体" w:hAnsi="宋体" w:cs="宋体"/>
          <w:color w:val="000000"/>
          <w:sz w:val="24"/>
        </w:rPr>
        <w:instrText xml:space="preserve">= 1 \* GB3</w:instrText>
      </w:r>
      <w:r>
        <w:rPr>
          <w:rFonts w:ascii="宋体" w:hAnsi="宋体" w:cs="宋体"/>
          <w:color w:val="000000"/>
          <w:sz w:val="24"/>
        </w:rPr>
        <w:fldChar w:fldCharType="separate"/>
      </w:r>
      <w:r>
        <w:rPr>
          <w:rFonts w:hint="eastAsia" w:ascii="宋体" w:hAnsi="宋体" w:cs="宋体"/>
          <w:color w:val="000000"/>
          <w:sz w:val="24"/>
        </w:rPr>
        <w:t>①</w:t>
      </w:r>
      <w:r>
        <w:rPr>
          <w:rFonts w:ascii="宋体" w:hAnsi="宋体" w:cs="宋体"/>
          <w:color w:val="000000"/>
          <w:sz w:val="24"/>
        </w:rPr>
        <w:fldChar w:fldCharType="end"/>
      </w:r>
      <w:r>
        <w:rPr>
          <w:rFonts w:hint="eastAsia" w:ascii="宋体" w:hAnsi="宋体" w:cs="宋体"/>
          <w:color w:val="000000"/>
          <w:sz w:val="24"/>
        </w:rPr>
        <w:t>法定代表人授权书</w:t>
      </w:r>
      <w:r>
        <w:rPr>
          <w:rFonts w:hint="eastAsia" w:ascii="宋体" w:hAnsi="宋体" w:cs="宋体"/>
          <w:color w:val="000000"/>
          <w:kern w:val="0"/>
          <w:sz w:val="24"/>
        </w:rPr>
        <w:t>（附件1）；</w:t>
      </w:r>
    </w:p>
    <w:p>
      <w:pPr>
        <w:tabs>
          <w:tab w:val="left" w:pos="675"/>
          <w:tab w:val="left" w:pos="1898"/>
        </w:tabs>
        <w:autoSpaceDE w:val="0"/>
        <w:autoSpaceDN w:val="0"/>
        <w:adjustRightInd w:val="0"/>
        <w:spacing w:line="360" w:lineRule="auto"/>
        <w:ind w:left="480"/>
        <w:rPr>
          <w:rFonts w:ascii="宋体" w:hAnsi="宋体" w:cs="宋体"/>
          <w:color w:val="000000"/>
          <w:kern w:val="0"/>
          <w:sz w:val="24"/>
        </w:rPr>
      </w:pPr>
      <w:r>
        <w:rPr>
          <w:rFonts w:ascii="宋体" w:hAnsi="宋体" w:cs="宋体"/>
          <w:color w:val="000000"/>
          <w:kern w:val="0"/>
          <w:sz w:val="24"/>
        </w:rPr>
        <w:fldChar w:fldCharType="begin"/>
      </w:r>
      <w:r>
        <w:rPr>
          <w:rFonts w:hint="eastAsia" w:ascii="宋体" w:hAnsi="宋体" w:cs="宋体"/>
          <w:color w:val="000000"/>
          <w:kern w:val="0"/>
          <w:sz w:val="24"/>
        </w:rPr>
        <w:instrText xml:space="preserve">= 2 \* GB3</w:instrText>
      </w:r>
      <w:r>
        <w:rPr>
          <w:rFonts w:ascii="宋体" w:hAnsi="宋体" w:cs="宋体"/>
          <w:color w:val="000000"/>
          <w:kern w:val="0"/>
          <w:sz w:val="24"/>
        </w:rPr>
        <w:fldChar w:fldCharType="separate"/>
      </w:r>
      <w:r>
        <w:rPr>
          <w:rFonts w:hint="eastAsia" w:ascii="宋体" w:hAnsi="宋体" w:cs="宋体"/>
          <w:color w:val="000000"/>
          <w:kern w:val="0"/>
          <w:sz w:val="24"/>
        </w:rPr>
        <w:t>②</w:t>
      </w:r>
      <w:r>
        <w:rPr>
          <w:rFonts w:ascii="宋体" w:hAnsi="宋体" w:cs="宋体"/>
          <w:color w:val="000000"/>
          <w:kern w:val="0"/>
          <w:sz w:val="24"/>
        </w:rPr>
        <w:fldChar w:fldCharType="end"/>
      </w:r>
      <w:r>
        <w:rPr>
          <w:rFonts w:hint="eastAsia" w:ascii="宋体" w:hAnsi="宋体" w:cs="宋体"/>
          <w:color w:val="000000"/>
          <w:kern w:val="0"/>
          <w:sz w:val="24"/>
        </w:rPr>
        <w:t>投标函（附件2）；</w:t>
      </w:r>
    </w:p>
    <w:p>
      <w:pPr>
        <w:tabs>
          <w:tab w:val="left" w:pos="675"/>
          <w:tab w:val="left" w:pos="1898"/>
        </w:tabs>
        <w:autoSpaceDE w:val="0"/>
        <w:autoSpaceDN w:val="0"/>
        <w:adjustRightInd w:val="0"/>
        <w:spacing w:line="360" w:lineRule="auto"/>
        <w:ind w:left="480"/>
        <w:rPr>
          <w:rFonts w:ascii="宋体" w:hAnsi="宋体" w:cs="宋体"/>
          <w:color w:val="000000"/>
          <w:kern w:val="0"/>
          <w:sz w:val="24"/>
        </w:rPr>
      </w:pPr>
      <w:r>
        <w:rPr>
          <w:rFonts w:ascii="宋体" w:hAnsi="宋体" w:cs="宋体"/>
          <w:color w:val="000000"/>
          <w:kern w:val="0"/>
          <w:sz w:val="24"/>
        </w:rPr>
        <w:fldChar w:fldCharType="begin"/>
      </w:r>
      <w:r>
        <w:rPr>
          <w:rFonts w:hint="eastAsia" w:ascii="宋体" w:hAnsi="宋体" w:cs="宋体"/>
          <w:color w:val="000000"/>
          <w:kern w:val="0"/>
          <w:sz w:val="24"/>
        </w:rPr>
        <w:instrText xml:space="preserve">= 3 \* GB3</w:instrText>
      </w:r>
      <w:r>
        <w:rPr>
          <w:rFonts w:ascii="宋体" w:hAnsi="宋体" w:cs="宋体"/>
          <w:color w:val="000000"/>
          <w:kern w:val="0"/>
          <w:sz w:val="24"/>
        </w:rPr>
        <w:fldChar w:fldCharType="separate"/>
      </w:r>
      <w:r>
        <w:rPr>
          <w:rFonts w:hint="eastAsia" w:ascii="宋体" w:hAnsi="宋体" w:cs="宋体"/>
          <w:color w:val="000000"/>
          <w:kern w:val="0"/>
          <w:sz w:val="24"/>
        </w:rPr>
        <w:t>③</w:t>
      </w:r>
      <w:r>
        <w:rPr>
          <w:rFonts w:ascii="宋体" w:hAnsi="宋体" w:cs="宋体"/>
          <w:color w:val="000000"/>
          <w:kern w:val="0"/>
          <w:sz w:val="24"/>
        </w:rPr>
        <w:fldChar w:fldCharType="end"/>
      </w:r>
      <w:r>
        <w:rPr>
          <w:rFonts w:hint="eastAsia" w:ascii="宋体" w:hAnsi="宋体" w:cs="宋体"/>
          <w:color w:val="000000"/>
          <w:kern w:val="0"/>
          <w:sz w:val="24"/>
        </w:rPr>
        <w:t>营业执照、饲料生产许可证；</w:t>
      </w:r>
    </w:p>
    <w:p>
      <w:pPr>
        <w:tabs>
          <w:tab w:val="left" w:pos="675"/>
          <w:tab w:val="left" w:pos="1898"/>
        </w:tabs>
        <w:autoSpaceDE w:val="0"/>
        <w:autoSpaceDN w:val="0"/>
        <w:adjustRightInd w:val="0"/>
        <w:spacing w:line="360" w:lineRule="auto"/>
        <w:ind w:left="480"/>
        <w:rPr>
          <w:rFonts w:ascii="宋体" w:hAnsi="宋体" w:cs="宋体"/>
          <w:color w:val="000000"/>
          <w:kern w:val="0"/>
          <w:sz w:val="24"/>
        </w:rPr>
      </w:pPr>
      <w:r>
        <w:rPr>
          <w:rFonts w:ascii="宋体" w:hAnsi="宋体" w:cs="宋体"/>
          <w:color w:val="000000"/>
          <w:sz w:val="24"/>
        </w:rPr>
        <w:fldChar w:fldCharType="begin"/>
      </w:r>
      <w:r>
        <w:rPr>
          <w:rFonts w:hint="eastAsia" w:ascii="宋体" w:hAnsi="宋体" w:cs="宋体"/>
          <w:color w:val="000000"/>
          <w:sz w:val="24"/>
        </w:rPr>
        <w:instrText xml:space="preserve">= 4 \* GB3</w:instrText>
      </w:r>
      <w:r>
        <w:rPr>
          <w:rFonts w:ascii="宋体" w:hAnsi="宋体" w:cs="宋体"/>
          <w:color w:val="000000"/>
          <w:sz w:val="24"/>
        </w:rPr>
        <w:fldChar w:fldCharType="separate"/>
      </w:r>
      <w:r>
        <w:rPr>
          <w:rFonts w:hint="eastAsia" w:ascii="宋体" w:hAnsi="宋体" w:cs="宋体"/>
          <w:color w:val="000000"/>
          <w:sz w:val="24"/>
        </w:rPr>
        <w:t>④</w:t>
      </w:r>
      <w:r>
        <w:rPr>
          <w:rFonts w:ascii="宋体" w:hAnsi="宋体" w:cs="宋体"/>
          <w:color w:val="000000"/>
          <w:sz w:val="24"/>
        </w:rPr>
        <w:fldChar w:fldCharType="end"/>
      </w:r>
      <w:r>
        <w:rPr>
          <w:rFonts w:hint="eastAsia" w:ascii="宋体" w:hAnsi="宋体" w:cs="宋体"/>
          <w:color w:val="000000"/>
          <w:sz w:val="24"/>
        </w:rPr>
        <w:t>投标人认为可以证明其能力或业绩的其他材料；</w:t>
      </w:r>
    </w:p>
    <w:p>
      <w:pPr>
        <w:tabs>
          <w:tab w:val="left" w:pos="675"/>
          <w:tab w:val="left" w:pos="1898"/>
        </w:tabs>
        <w:autoSpaceDE w:val="0"/>
        <w:autoSpaceDN w:val="0"/>
        <w:adjustRightInd w:val="0"/>
        <w:spacing w:line="360" w:lineRule="auto"/>
        <w:ind w:left="480"/>
        <w:rPr>
          <w:rFonts w:ascii="宋体" w:hAnsi="宋体" w:cs="宋体"/>
          <w:color w:val="000000"/>
          <w:kern w:val="0"/>
          <w:sz w:val="24"/>
        </w:rPr>
      </w:pPr>
      <w:r>
        <w:rPr>
          <w:rFonts w:ascii="宋体" w:hAnsi="宋体" w:cs="宋体"/>
          <w:color w:val="000000"/>
          <w:sz w:val="24"/>
        </w:rPr>
        <w:fldChar w:fldCharType="begin"/>
      </w:r>
      <w:r>
        <w:rPr>
          <w:rFonts w:hint="eastAsia" w:ascii="宋体" w:hAnsi="宋体" w:cs="宋体"/>
          <w:color w:val="000000"/>
          <w:sz w:val="24"/>
        </w:rPr>
        <w:instrText xml:space="preserve">= 5 \* GB3</w:instrText>
      </w:r>
      <w:r>
        <w:rPr>
          <w:rFonts w:ascii="宋体" w:hAnsi="宋体" w:cs="宋体"/>
          <w:color w:val="000000"/>
          <w:sz w:val="24"/>
        </w:rPr>
        <w:fldChar w:fldCharType="separate"/>
      </w:r>
      <w:r>
        <w:rPr>
          <w:rFonts w:hint="eastAsia" w:ascii="宋体" w:hAnsi="宋体" w:cs="宋体"/>
          <w:color w:val="000000"/>
          <w:sz w:val="24"/>
        </w:rPr>
        <w:t>⑤</w:t>
      </w:r>
      <w:r>
        <w:rPr>
          <w:rFonts w:ascii="宋体" w:hAnsi="宋体" w:cs="宋体"/>
          <w:color w:val="000000"/>
          <w:sz w:val="24"/>
        </w:rPr>
        <w:fldChar w:fldCharType="end"/>
      </w:r>
      <w:r>
        <w:rPr>
          <w:rFonts w:hint="eastAsia" w:ascii="宋体" w:hAnsi="宋体" w:cs="宋体"/>
          <w:color w:val="000000"/>
          <w:sz w:val="24"/>
        </w:rPr>
        <w:t>诚信投标保证书（附件5）。</w:t>
      </w:r>
    </w:p>
    <w:p>
      <w:pPr>
        <w:snapToGrid w:val="0"/>
        <w:spacing w:line="360" w:lineRule="auto"/>
        <w:ind w:firstLine="482" w:firstLineChars="200"/>
        <w:jc w:val="left"/>
        <w:rPr>
          <w:rFonts w:ascii="宋体" w:hAnsi="宋体" w:cs="宋体"/>
          <w:color w:val="000000"/>
          <w:sz w:val="24"/>
        </w:rPr>
      </w:pPr>
      <w:r>
        <w:rPr>
          <w:rFonts w:hint="eastAsia" w:ascii="宋体" w:hAnsi="宋体" w:cs="宋体"/>
          <w:b/>
          <w:color w:val="000000"/>
          <w:sz w:val="24"/>
        </w:rPr>
        <w:t>（2）</w:t>
      </w:r>
      <w:r>
        <w:rPr>
          <w:rFonts w:hint="eastAsia" w:ascii="宋体" w:hAnsi="宋体" w:cs="宋体"/>
          <w:b/>
          <w:bCs/>
          <w:color w:val="000000"/>
          <w:sz w:val="24"/>
        </w:rPr>
        <w:t>技术响应需提供：</w:t>
      </w:r>
    </w:p>
    <w:p>
      <w:pPr>
        <w:snapToGrid w:val="0"/>
        <w:spacing w:line="360" w:lineRule="auto"/>
        <w:jc w:val="left"/>
        <w:rPr>
          <w:rFonts w:ascii="宋体" w:hAnsi="宋体" w:cs="宋体"/>
          <w:b/>
          <w:color w:val="000000"/>
          <w:sz w:val="24"/>
        </w:rPr>
      </w:pPr>
      <w:r>
        <w:rPr>
          <w:rFonts w:hint="eastAsia" w:ascii="宋体" w:hAnsi="宋体" w:cs="宋体"/>
          <w:b/>
          <w:color w:val="000000"/>
          <w:sz w:val="24"/>
        </w:rPr>
        <w:t>技术服务类项目投标响应需包含以下内容：</w:t>
      </w:r>
    </w:p>
    <w:p>
      <w:pPr>
        <w:tabs>
          <w:tab w:val="left" w:pos="675"/>
          <w:tab w:val="left" w:pos="1898"/>
        </w:tabs>
        <w:autoSpaceDE w:val="0"/>
        <w:autoSpaceDN w:val="0"/>
        <w:adjustRightInd w:val="0"/>
        <w:spacing w:line="360" w:lineRule="auto"/>
        <w:ind w:left="480"/>
        <w:rPr>
          <w:rFonts w:ascii="宋体" w:hAnsi="宋体" w:cs="宋体"/>
          <w:color w:val="000000"/>
          <w:sz w:val="24"/>
        </w:rPr>
      </w:pPr>
      <w:r>
        <w:rPr>
          <w:rFonts w:hint="eastAsia" w:ascii="宋体" w:hAnsi="宋体" w:cs="宋体"/>
          <w:color w:val="000000"/>
          <w:sz w:val="24"/>
        </w:rPr>
        <w:t>（1）参加投标的生产厂家提供饲料生产企业审查合格证、配合饲料生产许可证；</w:t>
      </w:r>
    </w:p>
    <w:p>
      <w:pPr>
        <w:tabs>
          <w:tab w:val="left" w:pos="675"/>
          <w:tab w:val="left" w:pos="1898"/>
        </w:tabs>
        <w:autoSpaceDE w:val="0"/>
        <w:autoSpaceDN w:val="0"/>
        <w:adjustRightInd w:val="0"/>
        <w:spacing w:line="360" w:lineRule="auto"/>
        <w:ind w:left="480"/>
        <w:rPr>
          <w:rFonts w:ascii="宋体" w:hAnsi="宋体" w:cs="宋体"/>
          <w:color w:val="000000"/>
          <w:sz w:val="24"/>
        </w:rPr>
      </w:pPr>
      <w:r>
        <w:rPr>
          <w:rFonts w:hint="eastAsia" w:ascii="宋体" w:hAnsi="宋体" w:cs="宋体"/>
          <w:color w:val="000000"/>
          <w:sz w:val="24"/>
        </w:rPr>
        <w:t>（2）生产厂家提供产品检验合格证明；</w:t>
      </w:r>
    </w:p>
    <w:p>
      <w:pPr>
        <w:tabs>
          <w:tab w:val="left" w:pos="675"/>
          <w:tab w:val="left" w:pos="1898"/>
        </w:tabs>
        <w:autoSpaceDE w:val="0"/>
        <w:autoSpaceDN w:val="0"/>
        <w:adjustRightInd w:val="0"/>
        <w:spacing w:line="360" w:lineRule="auto"/>
        <w:ind w:left="480"/>
        <w:rPr>
          <w:rFonts w:ascii="宋体" w:hAnsi="宋体" w:cs="宋体"/>
          <w:color w:val="000000"/>
          <w:sz w:val="24"/>
        </w:rPr>
      </w:pPr>
      <w:r>
        <w:rPr>
          <w:rFonts w:hint="eastAsia" w:ascii="宋体" w:hAnsi="宋体" w:cs="宋体"/>
          <w:color w:val="000000"/>
          <w:sz w:val="24"/>
        </w:rPr>
        <w:t>（3）有用控制原料和产品质量的化验室，提供仪器设备及实验室的实景照片，仪器设备的运转情况；化验员岗位证书；</w:t>
      </w:r>
    </w:p>
    <w:p>
      <w:pPr>
        <w:tabs>
          <w:tab w:val="left" w:pos="675"/>
          <w:tab w:val="left" w:pos="1898"/>
        </w:tabs>
        <w:autoSpaceDE w:val="0"/>
        <w:autoSpaceDN w:val="0"/>
        <w:adjustRightInd w:val="0"/>
        <w:spacing w:line="360" w:lineRule="auto"/>
        <w:ind w:left="480"/>
        <w:rPr>
          <w:rFonts w:ascii="宋体" w:hAnsi="宋体" w:cs="宋体"/>
          <w:color w:val="000000"/>
          <w:sz w:val="24"/>
        </w:rPr>
      </w:pPr>
      <w:r>
        <w:rPr>
          <w:rFonts w:hint="eastAsia" w:ascii="宋体" w:hAnsi="宋体" w:cs="宋体"/>
          <w:color w:val="000000"/>
          <w:sz w:val="24"/>
        </w:rPr>
        <w:t>（4）参加投标的生产厂家提供包装完整（与市场销售一致）、所有粒径的饲料样品；</w:t>
      </w:r>
    </w:p>
    <w:p>
      <w:pPr>
        <w:tabs>
          <w:tab w:val="left" w:pos="675"/>
          <w:tab w:val="left" w:pos="1898"/>
        </w:tabs>
        <w:autoSpaceDE w:val="0"/>
        <w:autoSpaceDN w:val="0"/>
        <w:adjustRightInd w:val="0"/>
        <w:spacing w:line="360" w:lineRule="auto"/>
        <w:ind w:left="480"/>
        <w:rPr>
          <w:rFonts w:ascii="宋体" w:hAnsi="宋体" w:cs="宋体"/>
          <w:color w:val="000000"/>
          <w:sz w:val="24"/>
        </w:rPr>
      </w:pPr>
      <w:r>
        <w:rPr>
          <w:rFonts w:hint="eastAsia" w:ascii="宋体" w:hAnsi="宋体" w:cs="宋体"/>
          <w:color w:val="000000"/>
          <w:sz w:val="24"/>
        </w:rPr>
        <w:t>（5）参加投标的供应商应当在投标文件中详细说明以下内容：</w:t>
      </w:r>
    </w:p>
    <w:p>
      <w:pPr>
        <w:tabs>
          <w:tab w:val="left" w:pos="675"/>
          <w:tab w:val="left" w:pos="1898"/>
        </w:tabs>
        <w:autoSpaceDE w:val="0"/>
        <w:autoSpaceDN w:val="0"/>
        <w:adjustRightInd w:val="0"/>
        <w:spacing w:line="360" w:lineRule="auto"/>
        <w:ind w:left="480" w:firstLine="240" w:firstLineChars="100"/>
        <w:rPr>
          <w:rFonts w:ascii="宋体" w:hAnsi="宋体" w:cs="宋体"/>
          <w:color w:val="000000"/>
          <w:sz w:val="24"/>
        </w:rPr>
      </w:pPr>
      <w:r>
        <w:rPr>
          <w:rFonts w:hint="eastAsia" w:ascii="宋体" w:hAnsi="宋体" w:cs="宋体"/>
          <w:color w:val="000000"/>
          <w:sz w:val="24"/>
        </w:rPr>
        <w:t>A．产品的生产工艺、产品形状</w:t>
      </w:r>
    </w:p>
    <w:p>
      <w:pPr>
        <w:tabs>
          <w:tab w:val="left" w:pos="675"/>
          <w:tab w:val="left" w:pos="1898"/>
        </w:tabs>
        <w:autoSpaceDE w:val="0"/>
        <w:autoSpaceDN w:val="0"/>
        <w:adjustRightInd w:val="0"/>
        <w:spacing w:line="360" w:lineRule="auto"/>
        <w:ind w:left="480" w:firstLine="240" w:firstLineChars="100"/>
        <w:rPr>
          <w:rFonts w:ascii="宋体" w:hAnsi="宋体" w:cs="宋体"/>
          <w:color w:val="000000"/>
          <w:sz w:val="24"/>
        </w:rPr>
      </w:pPr>
      <w:r>
        <w:rPr>
          <w:rFonts w:hint="eastAsia" w:ascii="宋体" w:hAnsi="宋体" w:cs="宋体"/>
          <w:color w:val="000000"/>
          <w:sz w:val="24"/>
        </w:rPr>
        <w:t>B．原料组成（提供201</w:t>
      </w:r>
      <w:r>
        <w:rPr>
          <w:rFonts w:hint="eastAsia" w:ascii="宋体" w:hAnsi="宋体" w:cs="宋体"/>
          <w:color w:val="000000"/>
          <w:sz w:val="24"/>
          <w:lang w:val="en-US" w:eastAsia="zh-CN"/>
        </w:rPr>
        <w:t>6</w:t>
      </w:r>
      <w:r>
        <w:rPr>
          <w:rFonts w:hint="eastAsia" w:ascii="宋体" w:hAnsi="宋体" w:cs="宋体"/>
          <w:color w:val="000000"/>
          <w:sz w:val="24"/>
        </w:rPr>
        <w:t>年以来原料来源证明或原料采购合同扫描件或复印件，否则评标小组将不予认可）。</w:t>
      </w:r>
    </w:p>
    <w:p>
      <w:pPr>
        <w:tabs>
          <w:tab w:val="left" w:pos="675"/>
          <w:tab w:val="left" w:pos="1898"/>
        </w:tabs>
        <w:autoSpaceDE w:val="0"/>
        <w:autoSpaceDN w:val="0"/>
        <w:adjustRightInd w:val="0"/>
        <w:spacing w:line="360" w:lineRule="auto"/>
        <w:ind w:left="480" w:firstLine="240" w:firstLineChars="100"/>
        <w:rPr>
          <w:rFonts w:ascii="宋体" w:hAnsi="宋体" w:cs="宋体"/>
          <w:color w:val="000000"/>
          <w:sz w:val="24"/>
        </w:rPr>
      </w:pPr>
      <w:r>
        <w:rPr>
          <w:rFonts w:hint="eastAsia" w:ascii="宋体" w:hAnsi="宋体" w:cs="宋体"/>
          <w:color w:val="000000"/>
          <w:sz w:val="24"/>
        </w:rPr>
        <w:t>C．产品的使用说明书</w:t>
      </w:r>
    </w:p>
    <w:p>
      <w:pPr>
        <w:tabs>
          <w:tab w:val="left" w:pos="675"/>
          <w:tab w:val="left" w:pos="1898"/>
        </w:tabs>
        <w:autoSpaceDE w:val="0"/>
        <w:autoSpaceDN w:val="0"/>
        <w:adjustRightInd w:val="0"/>
        <w:spacing w:line="360" w:lineRule="auto"/>
        <w:ind w:left="480" w:firstLine="240" w:firstLineChars="100"/>
        <w:rPr>
          <w:rFonts w:ascii="宋体" w:hAnsi="宋体" w:cs="宋体"/>
          <w:color w:val="000000"/>
          <w:sz w:val="24"/>
        </w:rPr>
      </w:pPr>
      <w:r>
        <w:rPr>
          <w:rFonts w:hint="eastAsia" w:ascii="宋体" w:hAnsi="宋体" w:cs="宋体"/>
          <w:color w:val="000000"/>
          <w:sz w:val="24"/>
        </w:rPr>
        <w:t>D．投标供应商认为对本次投标有帮助的资料（如科技成果鉴定书、试验示范报告、环保证明、产品获奖证书、媒体报道等扫描件或复印件）。</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(6)技术需求响应表（附件3）</w:t>
      </w:r>
    </w:p>
    <w:p>
      <w:pPr>
        <w:snapToGrid w:val="0"/>
        <w:spacing w:line="360" w:lineRule="auto"/>
        <w:ind w:firstLine="480" w:firstLineChars="200"/>
        <w:jc w:val="left"/>
        <w:rPr>
          <w:rFonts w:ascii="宋体" w:hAnsi="宋体" w:cs="宋体"/>
          <w:color w:val="000000"/>
          <w:sz w:val="24"/>
        </w:rPr>
      </w:pPr>
      <w:r>
        <w:rPr>
          <w:rFonts w:hint="eastAsia" w:ascii="宋体" w:hAnsi="宋体" w:eastAsia="宋体" w:cs="宋体"/>
          <w:color w:val="000000"/>
          <w:sz w:val="24"/>
        </w:rPr>
        <w:t>(7)</w:t>
      </w:r>
      <w:r>
        <w:rPr>
          <w:rFonts w:hint="eastAsia" w:ascii="宋体" w:hAnsi="宋体" w:cs="宋体"/>
          <w:color w:val="000000"/>
          <w:sz w:val="24"/>
        </w:rPr>
        <w:t>投标人项目业绩及证明材料（附件4）；</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（8）投标人需要说明的其他内容（格式自拟）。</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（9）提供三门县内代理商或经销商一览表（附件6）</w:t>
      </w:r>
    </w:p>
    <w:p>
      <w:pPr>
        <w:autoSpaceDE w:val="0"/>
        <w:autoSpaceDN w:val="0"/>
        <w:adjustRightInd w:val="0"/>
        <w:spacing w:line="360" w:lineRule="auto"/>
        <w:ind w:firstLine="241" w:firstLineChars="100"/>
        <w:rPr>
          <w:rFonts w:ascii="宋体" w:cs="宋体"/>
          <w:b/>
          <w:bCs/>
          <w:kern w:val="0"/>
          <w:sz w:val="24"/>
          <w:lang w:val="zh-CN"/>
        </w:rPr>
      </w:pPr>
      <w:r>
        <w:rPr>
          <w:rFonts w:hint="eastAsia" w:ascii="宋体" w:cs="宋体"/>
          <w:b/>
          <w:bCs/>
          <w:kern w:val="0"/>
          <w:sz w:val="24"/>
          <w:lang w:val="zh-CN"/>
        </w:rPr>
        <w:t>注：</w:t>
      </w:r>
      <w:r>
        <w:rPr>
          <w:rFonts w:hint="eastAsia" w:ascii="宋体" w:cs="宋体"/>
          <w:b/>
          <w:bCs/>
          <w:kern w:val="0"/>
          <w:sz w:val="24"/>
        </w:rPr>
        <w:t>1、</w:t>
      </w:r>
      <w:r>
        <w:rPr>
          <w:rFonts w:hint="eastAsia" w:ascii="宋体" w:cs="宋体"/>
          <w:b/>
          <w:bCs/>
          <w:kern w:val="0"/>
          <w:sz w:val="24"/>
          <w:lang w:val="zh-CN"/>
        </w:rPr>
        <w:t>须提供相关证明材料的复印件，原件备查，提供的证明材料必须真实有效，一经查实，如有作假行为，则取消入围资格。</w:t>
      </w:r>
    </w:p>
    <w:p>
      <w:pPr>
        <w:snapToGrid w:val="0"/>
        <w:spacing w:line="360" w:lineRule="auto"/>
        <w:ind w:firstLine="723" w:firstLineChars="300"/>
        <w:jc w:val="left"/>
        <w:rPr>
          <w:rFonts w:ascii="宋体" w:hAnsi="宋体" w:cs="宋体"/>
          <w:b/>
          <w:color w:val="000000"/>
          <w:sz w:val="24"/>
        </w:rPr>
      </w:pPr>
      <w:r>
        <w:rPr>
          <w:rFonts w:hint="eastAsia" w:ascii="宋体" w:hAnsi="宋体" w:cs="宋体"/>
          <w:b/>
          <w:color w:val="000000"/>
          <w:sz w:val="24"/>
        </w:rPr>
        <w:t>2、投标文件制作说明：与本次投标无关的内容请不要制作在内，确保投标文件有针对性、简洁明了，同时节约纸张。统一以A4纸大小装订。</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（三）投标文件的语言及计量</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82" w:firstLineChars="200"/>
        <w:jc w:val="left"/>
        <w:outlineLvl w:val="9"/>
        <w:rPr>
          <w:rFonts w:ascii="宋体" w:hAnsi="宋体" w:cs="宋体"/>
          <w:b/>
          <w:color w:val="000000"/>
          <w:sz w:val="24"/>
        </w:rPr>
      </w:pPr>
      <w:r>
        <w:rPr>
          <w:rFonts w:hint="eastAsia" w:ascii="宋体" w:hAnsi="宋体" w:cs="宋体"/>
          <w:b/>
          <w:color w:val="000000"/>
          <w:sz w:val="24"/>
        </w:rPr>
        <w:t>（四）投标报价</w:t>
      </w:r>
    </w:p>
    <w:p>
      <w:pPr>
        <w:pStyle w:val="4"/>
        <w:snapToGrid w:val="0"/>
        <w:spacing w:line="360" w:lineRule="auto"/>
        <w:ind w:firstLine="480" w:firstLineChars="200"/>
        <w:jc w:val="left"/>
        <w:rPr>
          <w:rFonts w:hAnsi="宋体" w:cs="宋体"/>
          <w:color w:val="000000"/>
          <w:sz w:val="24"/>
        </w:rPr>
      </w:pPr>
      <w:r>
        <w:rPr>
          <w:rFonts w:hint="eastAsia" w:hAnsi="宋体" w:cs="宋体"/>
          <w:color w:val="000000"/>
          <w:sz w:val="24"/>
        </w:rPr>
        <w:t>1、投标报价应按招标文件中相关附表格式填写。</w:t>
      </w:r>
    </w:p>
    <w:p>
      <w:pPr>
        <w:tabs>
          <w:tab w:val="left" w:pos="189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sz w:val="24"/>
        </w:rPr>
        <w:t>2、</w:t>
      </w:r>
      <w:r>
        <w:rPr>
          <w:rFonts w:hint="eastAsia" w:ascii="宋体" w:hAnsi="宋体" w:cs="宋体"/>
          <w:color w:val="000000"/>
          <w:kern w:val="0"/>
          <w:sz w:val="24"/>
        </w:rPr>
        <w:t>相关报价单需打印或用不退色的墨水填写， 投标报价单不得涂改和增删，如有错漏必须修改，修改处须由同一签署人签字或盖章。由于字迹模糊或表达不清引起的后果由投标人负责。</w:t>
      </w:r>
    </w:p>
    <w:p>
      <w:pPr>
        <w:tabs>
          <w:tab w:val="left" w:pos="1418"/>
        </w:tabs>
        <w:autoSpaceDE w:val="0"/>
        <w:autoSpaceDN w:val="0"/>
        <w:adjustRightInd w:val="0"/>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（五）投标保证金</w:t>
      </w:r>
    </w:p>
    <w:p>
      <w:pPr>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1、投标保证金的形式：现金方式</w:t>
      </w:r>
    </w:p>
    <w:p>
      <w:pPr>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2、投标保证金缴纳截止时间（银行到帐时间）：</w:t>
      </w:r>
      <w:r>
        <w:rPr>
          <w:rFonts w:ascii="宋体" w:hAnsi="宋体"/>
          <w:sz w:val="24"/>
        </w:rPr>
        <w:t>同投标截止时间</w:t>
      </w:r>
      <w:r>
        <w:rPr>
          <w:rFonts w:hint="eastAsia" w:ascii="宋体" w:hAnsi="宋体" w:cs="宋体"/>
          <w:color w:val="000000"/>
          <w:kern w:val="0"/>
          <w:sz w:val="24"/>
        </w:rPr>
        <w:t>。</w:t>
      </w:r>
    </w:p>
    <w:p>
      <w:pPr>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3、投标保证金的有效期：同投标有效期。</w:t>
      </w:r>
    </w:p>
    <w:p>
      <w:pPr>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    投标人未递交投标保证金的，招标人将视为不响应招标文件而作为无效标。</w:t>
      </w:r>
    </w:p>
    <w:p>
      <w:pPr>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 4、 中标候选人的投标保证金待招标人与中标人签订合同后五个工作日内退还（不计息）。其余投标人的投标保证金将在开标结束后退还（不计息）。</w:t>
      </w:r>
    </w:p>
    <w:p>
      <w:pPr>
        <w:snapToGrid w:val="0"/>
        <w:spacing w:line="360" w:lineRule="auto"/>
        <w:ind w:firstLine="480" w:firstLineChars="200"/>
        <w:jc w:val="left"/>
        <w:rPr>
          <w:rFonts w:ascii="宋体" w:hAnsi="宋体" w:cs="宋体"/>
          <w:bCs/>
          <w:color w:val="000000"/>
          <w:sz w:val="24"/>
        </w:rPr>
      </w:pPr>
      <w:r>
        <w:rPr>
          <w:rFonts w:hint="eastAsia" w:ascii="宋体" w:hAnsi="宋体" w:cs="宋体"/>
          <w:color w:val="000000"/>
          <w:kern w:val="0"/>
          <w:sz w:val="24"/>
        </w:rPr>
        <w:t>5、</w:t>
      </w:r>
      <w:r>
        <w:rPr>
          <w:rFonts w:hint="eastAsia" w:ascii="宋体" w:hAnsi="宋体" w:cs="宋体"/>
          <w:bCs/>
          <w:color w:val="000000"/>
          <w:sz w:val="24"/>
        </w:rPr>
        <w:t>投标人有下列情形之一的，投标保证金将不予退还：</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（1）投标人在投标有效期内撤回投标文件的；</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（2）投标人在投标过程中弄虚作假，提供虚假材料的；</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（3）中标人无正当理由不与采购人签订合同的；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w:t>
      </w:r>
      <w:r>
        <w:rPr>
          <w:rFonts w:hint="eastAsia" w:ascii="宋体" w:hAnsi="宋体" w:cs="宋体"/>
          <w:bCs/>
          <w:color w:val="000000"/>
          <w:sz w:val="24"/>
        </w:rPr>
        <w:t>将中标项目转让给他人或者在投标文件中未说明且未经招标人同意，将中标项目分包给他人的；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（5）拒绝履行合同义务的；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（6）其他严重扰乱招投标程序的。</w:t>
      </w:r>
    </w:p>
    <w:p>
      <w:pPr>
        <w:tabs>
          <w:tab w:val="left" w:pos="1898"/>
        </w:tabs>
        <w:autoSpaceDE w:val="0"/>
        <w:autoSpaceDN w:val="0"/>
        <w:adjustRightInd w:val="0"/>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（六）投标文件的有效期</w:t>
      </w:r>
    </w:p>
    <w:p>
      <w:pPr>
        <w:pStyle w:val="2"/>
        <w:tabs>
          <w:tab w:val="left" w:pos="1200"/>
        </w:tabs>
        <w:snapToGrid w:val="0"/>
        <w:spacing w:after="120" w:line="360" w:lineRule="auto"/>
        <w:ind w:firstLine="420" w:firstLineChars="200"/>
        <w:rPr>
          <w:color w:val="000000"/>
        </w:rPr>
      </w:pPr>
      <w:r>
        <w:rPr>
          <w:rFonts w:hint="eastAsia"/>
          <w:color w:val="000000"/>
        </w:rPr>
        <w:t>1.自投标截止日起</w:t>
      </w:r>
      <w:r>
        <w:rPr>
          <w:rFonts w:hint="eastAsia"/>
          <w:color w:val="000000"/>
          <w:u w:val="single"/>
        </w:rPr>
        <w:t>90</w:t>
      </w:r>
      <w:r>
        <w:rPr>
          <w:rFonts w:hint="eastAsia"/>
          <w:color w:val="000000"/>
        </w:rPr>
        <w:t>天投标文件应保持有效。有效期不足的投标文件将被拒绝。</w:t>
      </w:r>
    </w:p>
    <w:p>
      <w:pPr>
        <w:pStyle w:val="2"/>
        <w:tabs>
          <w:tab w:val="left" w:pos="1200"/>
        </w:tabs>
        <w:snapToGrid w:val="0"/>
        <w:spacing w:after="120" w:line="360" w:lineRule="auto"/>
        <w:ind w:firstLine="420" w:firstLineChars="200"/>
        <w:rPr>
          <w:color w:val="000000"/>
        </w:rPr>
      </w:pPr>
      <w:r>
        <w:rPr>
          <w:rFonts w:hint="eastAsia"/>
          <w:color w:val="000000"/>
        </w:rPr>
        <w:t>2.在特殊情况下，招标人可与投标人协商延长投标书的有效期，这种要求和答复均以书面形式进行。</w:t>
      </w:r>
    </w:p>
    <w:p>
      <w:pPr>
        <w:snapToGrid w:val="0"/>
        <w:spacing w:line="360" w:lineRule="auto"/>
        <w:ind w:firstLine="480" w:firstLineChars="200"/>
        <w:jc w:val="left"/>
        <w:outlineLvl w:val="9"/>
        <w:rPr>
          <w:rFonts w:ascii="宋体" w:hAnsi="宋体" w:cs="宋体"/>
          <w:b/>
          <w:color w:val="000000"/>
          <w:sz w:val="24"/>
        </w:rPr>
      </w:pPr>
      <w:r>
        <w:rPr>
          <w:rFonts w:hint="eastAsia" w:ascii="宋体" w:hAnsi="宋体" w:cs="宋体"/>
          <w:color w:val="000000"/>
          <w:sz w:val="24"/>
        </w:rPr>
        <w:t>3.投标人可拒绝接受延期要求而不会导致投标保证金被没收。同意延长有效期的投标人需要相应延长投标保证金的有效期，但不能修改投标文件。</w:t>
      </w:r>
    </w:p>
    <w:p>
      <w:pPr>
        <w:snapToGrid w:val="0"/>
        <w:spacing w:line="360" w:lineRule="auto"/>
        <w:ind w:firstLine="480" w:firstLineChars="200"/>
        <w:jc w:val="left"/>
        <w:outlineLvl w:val="9"/>
        <w:rPr>
          <w:rFonts w:ascii="宋体" w:hAnsi="宋体" w:cs="宋体"/>
          <w:b/>
          <w:color w:val="000000"/>
          <w:sz w:val="24"/>
        </w:rPr>
      </w:pPr>
      <w:r>
        <w:rPr>
          <w:rFonts w:hint="eastAsia" w:ascii="宋体" w:hAnsi="宋体" w:cs="宋体"/>
          <w:color w:val="000000"/>
          <w:sz w:val="24"/>
        </w:rPr>
        <w:t>4.中标人的投标文件自开标之日起至合同履行完毕止均应保持有效。</w:t>
      </w:r>
    </w:p>
    <w:p>
      <w:pPr>
        <w:tabs>
          <w:tab w:val="left" w:pos="1418"/>
        </w:tabs>
        <w:autoSpaceDE w:val="0"/>
        <w:autoSpaceDN w:val="0"/>
        <w:adjustRightInd w:val="0"/>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 xml:space="preserve">    四、投标文件的递交</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（一）投标文件的密封及标记</w:t>
      </w:r>
    </w:p>
    <w:p>
      <w:pPr>
        <w:tabs>
          <w:tab w:val="left" w:pos="1418"/>
        </w:tabs>
        <w:autoSpaceDE w:val="0"/>
        <w:autoSpaceDN w:val="0"/>
        <w:adjustRightInd w:val="0"/>
        <w:spacing w:line="360" w:lineRule="auto"/>
        <w:ind w:firstLine="480" w:firstLineChars="200"/>
        <w:rPr>
          <w:rFonts w:ascii="宋体" w:hAnsi="宋体" w:cs="宋体"/>
          <w:b/>
          <w:color w:val="000000"/>
          <w:kern w:val="0"/>
          <w:sz w:val="24"/>
        </w:rPr>
      </w:pPr>
      <w:r>
        <w:rPr>
          <w:rFonts w:hint="eastAsia" w:ascii="宋体" w:hAnsi="宋体" w:cs="宋体"/>
          <w:color w:val="000000"/>
          <w:sz w:val="24"/>
        </w:rPr>
        <w:t>1、所有投标资料按投标文件的组成所列内容及顺序装订成册。</w:t>
      </w:r>
      <w:r>
        <w:rPr>
          <w:rFonts w:hint="eastAsia" w:ascii="宋体" w:hAnsi="宋体" w:cs="宋体"/>
          <w:b/>
          <w:color w:val="000000"/>
          <w:sz w:val="24"/>
        </w:rPr>
        <w:t>技术文件（需正本一份副本四份），</w:t>
      </w:r>
      <w:r>
        <w:rPr>
          <w:rFonts w:hint="eastAsia" w:ascii="宋体" w:hAnsi="宋体" w:cs="宋体"/>
          <w:b/>
          <w:color w:val="000000"/>
          <w:kern w:val="0"/>
          <w:sz w:val="24"/>
        </w:rPr>
        <w:t>投标文件不得活页装订（包括塑料滑杆封装等），封面必须采用专用封面纸装祯并加盖“正本”或“副本”字样和标段号。</w:t>
      </w:r>
    </w:p>
    <w:p>
      <w:pPr>
        <w:tabs>
          <w:tab w:val="left" w:pos="1418"/>
        </w:tabs>
        <w:autoSpaceDE w:val="0"/>
        <w:autoSpaceDN w:val="0"/>
        <w:adjustRightInd w:val="0"/>
        <w:spacing w:line="360" w:lineRule="auto"/>
        <w:ind w:firstLine="480" w:firstLineChars="200"/>
        <w:rPr>
          <w:rFonts w:ascii="宋体" w:hAnsi="宋体" w:cs="宋体"/>
          <w:b/>
          <w:color w:val="000000"/>
          <w:kern w:val="0"/>
          <w:sz w:val="24"/>
        </w:rPr>
      </w:pPr>
      <w:r>
        <w:rPr>
          <w:rFonts w:hint="eastAsia" w:ascii="宋体" w:hAnsi="宋体" w:cs="宋体"/>
          <w:color w:val="000000"/>
          <w:kern w:val="0"/>
          <w:sz w:val="24"/>
        </w:rPr>
        <w:t xml:space="preserve"> 2、</w:t>
      </w:r>
      <w:r>
        <w:rPr>
          <w:rFonts w:hint="eastAsia" w:ascii="宋体" w:hAnsi="宋体" w:cs="宋体"/>
          <w:b/>
          <w:color w:val="000000"/>
          <w:kern w:val="0"/>
          <w:sz w:val="24"/>
        </w:rPr>
        <w:t>投标文件封面和密封封皮上均写明招标编号、标段号、招标项目名称、投标方名称，并注明“投标文件名称（技术文件）”、“开标时启封”字样。必须盖有投标单位公章或投标全权代表签字（总体格式参照招标文件附件7）。</w:t>
      </w:r>
    </w:p>
    <w:p>
      <w:pPr>
        <w:tabs>
          <w:tab w:val="left" w:pos="1898"/>
        </w:tabs>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 3、如果投标方未按上述要求密封及加写标记，招标方对投标文件的误投和提前启封不负责任。</w:t>
      </w:r>
    </w:p>
    <w:p>
      <w:pPr>
        <w:tabs>
          <w:tab w:val="left" w:pos="189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    （二）投标截止时间</w:t>
      </w:r>
    </w:p>
    <w:p>
      <w:pPr>
        <w:tabs>
          <w:tab w:val="left" w:pos="141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1、投标文件必须在规定的投标截止时间前派人送达指定的投标地点。</w:t>
      </w:r>
    </w:p>
    <w:p>
      <w:pPr>
        <w:tabs>
          <w:tab w:val="left" w:pos="141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2、如有特殊情况，招标人延长截止时间和开标时间，招标人和投标人的权利和义务将受到新的截止时间和开标时间的约束。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    （三）投标文件的补充、修改和撤回。</w:t>
      </w:r>
    </w:p>
    <w:p>
      <w:pPr>
        <w:tabs>
          <w:tab w:val="left" w:pos="141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1、投标人如需对上交的投标文件进行补充、修改或撤回的，必须在投标截止时间以前书面通知招标人（邮寄或送达）。</w:t>
      </w:r>
    </w:p>
    <w:p>
      <w:pPr>
        <w:tabs>
          <w:tab w:val="left" w:pos="1418"/>
        </w:tabs>
        <w:autoSpaceDE w:val="0"/>
        <w:autoSpaceDN w:val="0"/>
        <w:adjustRightInd w:val="0"/>
        <w:spacing w:line="360" w:lineRule="auto"/>
        <w:ind w:left="420" w:leftChars="200"/>
        <w:rPr>
          <w:rFonts w:ascii="宋体" w:hAnsi="宋体" w:cs="宋体"/>
          <w:color w:val="000000"/>
          <w:kern w:val="0"/>
          <w:sz w:val="24"/>
        </w:rPr>
      </w:pPr>
      <w:r>
        <w:rPr>
          <w:rFonts w:hint="eastAsia" w:ascii="宋体" w:hAnsi="宋体" w:cs="宋体"/>
          <w:color w:val="000000"/>
          <w:kern w:val="0"/>
          <w:sz w:val="24"/>
        </w:rPr>
        <w:t>2、投标修改文件必须密封，在密封袋上写明招标编号、招标项目名称、投标人名称、并注明“修改文件”、“开标时启封”字样，其作为投标文件的组成部份。</w:t>
      </w:r>
    </w:p>
    <w:p>
      <w:pPr>
        <w:tabs>
          <w:tab w:val="left" w:pos="1418"/>
        </w:tabs>
        <w:autoSpaceDE w:val="0"/>
        <w:autoSpaceDN w:val="0"/>
        <w:adjustRightInd w:val="0"/>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 xml:space="preserve">    五、开标</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    （一）开标</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1、招标人在“招标公告”规定的时间和地点公开开标，投标人的法定代表人或其授权代表应参加开标会并签到。</w:t>
      </w:r>
      <w:r>
        <w:rPr>
          <w:rFonts w:hint="eastAsia" w:ascii="宋体" w:hAnsi="宋体" w:cs="宋体"/>
          <w:bCs/>
          <w:color w:val="000000"/>
          <w:sz w:val="24"/>
        </w:rPr>
        <w:t>投标人的法定代表人或其授权代表未按时签到的，视同放弃开标监督权利、认可开标结果。</w:t>
      </w:r>
      <w:r>
        <w:rPr>
          <w:rFonts w:hint="eastAsia" w:ascii="宋体" w:hAnsi="宋体" w:cs="宋体"/>
          <w:b/>
          <w:color w:val="000000"/>
          <w:kern w:val="0"/>
          <w:sz w:val="24"/>
        </w:rPr>
        <w:t>（本次招标</w:t>
      </w:r>
      <w:r>
        <w:rPr>
          <w:rFonts w:hint="eastAsia" w:ascii="宋体" w:hAnsi="宋体" w:cs="宋体"/>
          <w:b/>
          <w:color w:val="000000"/>
          <w:sz w:val="24"/>
        </w:rPr>
        <w:t>采用评审技术服务方案的办法</w:t>
      </w:r>
      <w:r>
        <w:rPr>
          <w:rFonts w:hint="eastAsia" w:ascii="宋体" w:hAnsi="宋体" w:cs="宋体"/>
          <w:b/>
          <w:color w:val="000000"/>
          <w:kern w:val="0"/>
          <w:sz w:val="24"/>
        </w:rPr>
        <w:t>实施）。</w:t>
      </w:r>
    </w:p>
    <w:p>
      <w:pPr>
        <w:tabs>
          <w:tab w:val="left" w:pos="1898"/>
        </w:tabs>
        <w:autoSpaceDE w:val="0"/>
        <w:autoSpaceDN w:val="0"/>
        <w:adjustRightInd w:val="0"/>
        <w:spacing w:line="360" w:lineRule="auto"/>
        <w:ind w:firstLine="482" w:firstLineChars="200"/>
        <w:rPr>
          <w:rFonts w:ascii="宋体" w:hAnsi="宋体" w:cs="宋体"/>
          <w:color w:val="000000"/>
          <w:kern w:val="0"/>
          <w:sz w:val="24"/>
        </w:rPr>
      </w:pPr>
      <w:r>
        <w:rPr>
          <w:rFonts w:hint="eastAsia" w:ascii="宋体" w:hAnsi="宋体" w:cs="宋体"/>
          <w:b/>
          <w:color w:val="000000"/>
          <w:sz w:val="24"/>
        </w:rPr>
        <w:t>（二） 开标程序：</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1、开标会由招标项目负责人主持，主持人宣布开标会议开始；</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 xml:space="preserve">2、主持人介绍参加开标会的人员名单； </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3、主持人宣布评标期间的有关事项；告知应当回避的情形,提请有关人员回避；</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4、投标人或其当场推荐的代表，检查投标文件密封的完整性；</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5、评标委员会先进行资格预审并对技术标书进行评审，结束后公布无效投标的投标人名单、投标无效的原因；</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6、由主持人按各投标人提交投标文件时间的先后顺序拆封报价标书，并现场宣读《开标一览表》中的投标人名称及在其投标文件中承诺的投标报价、投标内容（投标设备名称、规格型号或者服务项目名称），以及招标人认为有必要宣读的其他内容；</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7、招标人做开标记录, 投标人代表对开标记录进行当场校核及勘误，并签字确认；同时由记录人、监督人当场签字确认。投标人代表未到场签字确认或者拒绝签字确认的，不影响评标过程；</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8、评标委员会对报价文件进行评审，</w:t>
      </w:r>
      <w:r>
        <w:rPr>
          <w:rFonts w:hint="eastAsia" w:hAnsi="宋体" w:cs="宋体"/>
          <w:color w:val="000000"/>
          <w:sz w:val="24"/>
          <w:lang w:eastAsia="zh-CN"/>
        </w:rPr>
        <w:t>汇总评审结果</w:t>
      </w:r>
      <w:r>
        <w:rPr>
          <w:rFonts w:hint="eastAsia" w:hAnsi="宋体" w:cs="宋体"/>
          <w:color w:val="000000"/>
          <w:sz w:val="24"/>
        </w:rPr>
        <w:t>；</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9、评标委员会确定预中标供应商；</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10、招标人宣布评标结果，开标会议结束。</w:t>
      </w:r>
    </w:p>
    <w:p>
      <w:pPr>
        <w:pStyle w:val="4"/>
        <w:snapToGrid w:val="0"/>
        <w:spacing w:line="360" w:lineRule="auto"/>
        <w:ind w:firstLine="482" w:firstLineChars="200"/>
        <w:outlineLvl w:val="9"/>
        <w:rPr>
          <w:rFonts w:hAnsi="宋体" w:cs="宋体"/>
          <w:b/>
          <w:color w:val="000000"/>
          <w:sz w:val="24"/>
        </w:rPr>
      </w:pPr>
      <w:r>
        <w:rPr>
          <w:rFonts w:hint="eastAsia" w:hAnsi="宋体" w:cs="宋体"/>
          <w:b/>
          <w:color w:val="000000"/>
          <w:sz w:val="24"/>
        </w:rPr>
        <w:t xml:space="preserve">     六、评标</w:t>
      </w:r>
    </w:p>
    <w:p>
      <w:pPr>
        <w:pStyle w:val="4"/>
        <w:snapToGrid w:val="0"/>
        <w:spacing w:line="360" w:lineRule="auto"/>
        <w:ind w:firstLine="482" w:firstLineChars="200"/>
        <w:rPr>
          <w:rFonts w:hAnsi="宋体" w:cs="宋体"/>
          <w:b/>
          <w:color w:val="000000"/>
          <w:sz w:val="24"/>
        </w:rPr>
      </w:pPr>
      <w:r>
        <w:rPr>
          <w:rFonts w:hint="eastAsia" w:hAnsi="宋体" w:cs="宋体"/>
          <w:b/>
          <w:color w:val="000000"/>
          <w:sz w:val="24"/>
        </w:rPr>
        <w:t>（一）组建评标委员会</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本项目评标委员会由采购人代表和有关技术、经济等方面专家组成，成员为5人及以上单数。其中，技术、经济等方面专家不得少于成员总数的三分之二。</w:t>
      </w:r>
    </w:p>
    <w:p>
      <w:pPr>
        <w:pStyle w:val="4"/>
        <w:snapToGrid w:val="0"/>
        <w:spacing w:line="360" w:lineRule="auto"/>
        <w:ind w:firstLine="482" w:firstLineChars="200"/>
        <w:rPr>
          <w:rFonts w:hAnsi="宋体" w:cs="宋体"/>
          <w:b/>
          <w:color w:val="000000"/>
          <w:sz w:val="24"/>
        </w:rPr>
      </w:pPr>
      <w:r>
        <w:rPr>
          <w:rFonts w:hint="eastAsia" w:hAnsi="宋体" w:cs="宋体"/>
          <w:b/>
          <w:color w:val="000000"/>
          <w:sz w:val="24"/>
        </w:rPr>
        <w:t>（二）</w:t>
      </w:r>
      <w:r>
        <w:rPr>
          <w:rFonts w:hint="eastAsia" w:hAnsi="宋体" w:cs="宋体"/>
          <w:b/>
          <w:bCs/>
          <w:color w:val="000000"/>
          <w:sz w:val="24"/>
        </w:rPr>
        <w:t>评标程序</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1.形式审查</w:t>
      </w:r>
    </w:p>
    <w:p>
      <w:pPr>
        <w:snapToGrid w:val="0"/>
        <w:spacing w:line="360" w:lineRule="auto"/>
        <w:ind w:firstLine="480" w:firstLineChars="200"/>
        <w:rPr>
          <w:rFonts w:ascii="宋体" w:hAnsi="宋体" w:cs="宋体"/>
          <w:b/>
          <w:color w:val="000000"/>
          <w:sz w:val="24"/>
        </w:rPr>
      </w:pPr>
      <w:r>
        <w:rPr>
          <w:rFonts w:hint="eastAsia" w:ascii="宋体" w:hAnsi="宋体" w:cs="宋体"/>
          <w:color w:val="000000"/>
          <w:sz w:val="24"/>
        </w:rPr>
        <w:t>采购人代表和代理机构工作人员协助评标委员会对投标人的资格和投标文件的完整性、合法性等进行审查。</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2.实质审查与比较</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（1）评标委员会审查投标文件的实质性内容是否符合招标文件的实质性要求。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（2）评标委员会将根据投标人的投标文件进行审查、核对,可对投标人进行现场询标, 如有疑问,投标人要向评标委员会澄清有关问题,并最终以书面形式进行答复。投标人代表未到场或者拒绝澄清或者澄清的内容不符合投标文件的实质性内容的，评标委员会有权对该投标文件作出不利于投标人的评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（3）评标委员会完成评标后,评委对各部分得分汇总,计算出本项目最终得分、性价比、评标价等。评标委员会按评标原则确定预中标供应商，同时起草评标报告。</w:t>
      </w:r>
    </w:p>
    <w:p>
      <w:pPr>
        <w:snapToGrid w:val="0"/>
        <w:spacing w:line="360" w:lineRule="auto"/>
        <w:ind w:firstLine="480" w:firstLineChars="200"/>
        <w:rPr>
          <w:rFonts w:ascii="宋体" w:hAnsi="宋体" w:cs="宋体"/>
          <w:b/>
          <w:color w:val="000000"/>
          <w:sz w:val="24"/>
        </w:rPr>
      </w:pPr>
      <w:r>
        <w:rPr>
          <w:rFonts w:hint="eastAsia" w:ascii="宋体" w:hAnsi="宋体" w:cs="宋体"/>
          <w:color w:val="000000"/>
          <w:sz w:val="24"/>
        </w:rPr>
        <w:t>（三）</w:t>
      </w:r>
      <w:r>
        <w:rPr>
          <w:rFonts w:hint="eastAsia" w:ascii="宋体" w:hAnsi="宋体" w:cs="宋体"/>
          <w:b/>
          <w:color w:val="000000"/>
          <w:sz w:val="24"/>
        </w:rPr>
        <w:t>澄清问题的形式</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4"/>
        <w:snapToGrid w:val="0"/>
        <w:spacing w:line="360" w:lineRule="auto"/>
        <w:ind w:firstLine="480" w:firstLineChars="200"/>
        <w:rPr>
          <w:rFonts w:hAnsi="宋体" w:cs="宋体"/>
          <w:b/>
          <w:color w:val="000000"/>
          <w:sz w:val="24"/>
        </w:rPr>
      </w:pPr>
      <w:r>
        <w:rPr>
          <w:rFonts w:hint="eastAsia" w:hAnsi="宋体" w:cs="宋体"/>
          <w:color w:val="000000"/>
          <w:sz w:val="24"/>
        </w:rPr>
        <w:t>（四）</w:t>
      </w:r>
      <w:r>
        <w:rPr>
          <w:rFonts w:hint="eastAsia" w:hAnsi="宋体" w:cs="宋体"/>
          <w:b/>
          <w:color w:val="000000"/>
          <w:sz w:val="24"/>
        </w:rPr>
        <w:t>错误修正</w:t>
      </w:r>
    </w:p>
    <w:p>
      <w:pPr>
        <w:pStyle w:val="4"/>
        <w:snapToGrid w:val="0"/>
        <w:spacing w:line="360" w:lineRule="auto"/>
        <w:ind w:firstLine="480" w:firstLineChars="200"/>
        <w:rPr>
          <w:rFonts w:hAnsi="宋体" w:cs="宋体"/>
          <w:color w:val="000000"/>
          <w:kern w:val="0"/>
          <w:sz w:val="24"/>
        </w:rPr>
      </w:pPr>
      <w:r>
        <w:rPr>
          <w:rFonts w:hint="eastAsia" w:hAnsi="宋体" w:cs="宋体"/>
          <w:color w:val="000000"/>
          <w:sz w:val="24"/>
        </w:rPr>
        <w:t>投标文件如果出现计算或表达上的错误，修正错误的原则如下：</w:t>
      </w:r>
      <w:r>
        <w:rPr>
          <w:rFonts w:hint="eastAsia" w:hAnsi="宋体" w:cs="宋体"/>
          <w:color w:val="000000"/>
          <w:kern w:val="0"/>
          <w:sz w:val="24"/>
        </w:rPr>
        <w:t>投标文件中“开标一览表”内容与“投标设备明细清单”内容不一致的，以“开标一览表”为准。投标文件中大写金额与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4"/>
        <w:snapToGrid w:val="0"/>
        <w:spacing w:line="360" w:lineRule="auto"/>
        <w:ind w:firstLine="482" w:firstLineChars="200"/>
        <w:rPr>
          <w:rFonts w:hAnsi="宋体" w:cs="宋体"/>
          <w:b/>
          <w:bCs/>
          <w:color w:val="000000"/>
          <w:sz w:val="24"/>
        </w:rPr>
      </w:pPr>
      <w:r>
        <w:rPr>
          <w:rFonts w:hint="eastAsia" w:hAnsi="宋体" w:cs="宋体"/>
          <w:b/>
          <w:bCs/>
          <w:color w:val="000000"/>
          <w:sz w:val="24"/>
        </w:rPr>
        <w:t>按上述修正错误的原则及方法调整或修正投标文件的投标报价，投标人同意并签字确认后，调整后的投标报价对投标人具有约束作用。如果投标人不接受修正后的报价，则其投标将被拒绝。</w:t>
      </w:r>
    </w:p>
    <w:p>
      <w:pPr>
        <w:tabs>
          <w:tab w:val="left" w:pos="189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bCs/>
          <w:color w:val="000000"/>
          <w:sz w:val="24"/>
        </w:rPr>
        <w:t>（五）</w:t>
      </w:r>
      <w:r>
        <w:rPr>
          <w:rFonts w:hint="eastAsia" w:ascii="宋体" w:hAnsi="宋体" w:cs="宋体"/>
          <w:b/>
          <w:color w:val="000000"/>
          <w:kern w:val="0"/>
          <w:sz w:val="24"/>
        </w:rPr>
        <w:t>发生下列情况之一的投标文件被视为无效标处理：</w:t>
      </w:r>
    </w:p>
    <w:p>
      <w:pPr>
        <w:tabs>
          <w:tab w:val="left" w:pos="189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1、不具备招标文件规定投标资格要求的；</w:t>
      </w:r>
    </w:p>
    <w:p>
      <w:pPr>
        <w:tabs>
          <w:tab w:val="left" w:pos="189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2、应交未交投标保证金的；</w:t>
      </w:r>
    </w:p>
    <w:p>
      <w:pPr>
        <w:snapToGrid w:val="0"/>
        <w:spacing w:line="360" w:lineRule="auto"/>
        <w:ind w:firstLine="480" w:firstLineChars="200"/>
        <w:rPr>
          <w:rFonts w:ascii="宋体" w:hAnsi="宋体" w:cs="宋体"/>
          <w:bCs/>
          <w:color w:val="000000"/>
          <w:kern w:val="0"/>
          <w:sz w:val="24"/>
        </w:rPr>
      </w:pPr>
      <w:r>
        <w:rPr>
          <w:rFonts w:hint="eastAsia" w:ascii="宋体" w:hAnsi="宋体" w:cs="宋体"/>
          <w:color w:val="000000"/>
          <w:sz w:val="24"/>
        </w:rPr>
        <w:t>3、投标代表人未能出具身份证明或与法定代表人授权委托人身份不符的；</w:t>
      </w:r>
    </w:p>
    <w:p>
      <w:pPr>
        <w:snapToGrid w:val="0"/>
        <w:spacing w:line="360" w:lineRule="auto"/>
        <w:ind w:firstLine="480" w:firstLineChars="200"/>
        <w:rPr>
          <w:rFonts w:ascii="宋体" w:hAnsi="宋体" w:cs="宋体"/>
          <w:color w:val="000000"/>
          <w:kern w:val="0"/>
          <w:sz w:val="24"/>
        </w:rPr>
      </w:pPr>
      <w:r>
        <w:rPr>
          <w:rFonts w:hint="eastAsia" w:ascii="宋体" w:hAnsi="宋体" w:cs="宋体"/>
          <w:color w:val="000000"/>
          <w:sz w:val="24"/>
        </w:rPr>
        <w:t>4、</w:t>
      </w:r>
      <w:r>
        <w:rPr>
          <w:rFonts w:hint="eastAsia" w:ascii="宋体" w:hAnsi="宋体" w:cs="宋体"/>
          <w:color w:val="000000"/>
          <w:kern w:val="0"/>
          <w:sz w:val="24"/>
        </w:rPr>
        <w:t>未按照招标文件规定要求密封、签署、盖章的（所有盖章均加盖投标单位公章，其它印章均作无效）；</w:t>
      </w:r>
    </w:p>
    <w:p>
      <w:pPr>
        <w:snapToGrid w:val="0"/>
        <w:spacing w:line="360" w:lineRule="auto"/>
        <w:ind w:firstLine="480" w:firstLineChars="200"/>
        <w:rPr>
          <w:rFonts w:ascii="宋体" w:hAnsi="宋体" w:cs="宋体"/>
          <w:color w:val="000000"/>
          <w:sz w:val="24"/>
        </w:rPr>
      </w:pPr>
      <w:r>
        <w:rPr>
          <w:rFonts w:hint="eastAsia" w:ascii="宋体" w:hAnsi="宋体" w:cs="宋体"/>
          <w:color w:val="000000"/>
          <w:kern w:val="0"/>
          <w:sz w:val="24"/>
        </w:rPr>
        <w:t>5、投标报价金额超过预算价的，作无效标处理。</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6、不符合法律、法规和招标文件中规定的其他实质性要求的（招标文件中打“▲”内容及被拒绝的条款。</w:t>
      </w:r>
    </w:p>
    <w:p>
      <w:pPr>
        <w:autoSpaceDE w:val="0"/>
        <w:autoSpaceDN w:val="0"/>
        <w:adjustRightInd w:val="0"/>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（六）有下列情况之一的，本次招标作为废标处理：</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1、出现影响采购公正的违法、违规行为的；</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2、因重大变故，采购任务取消的。</w:t>
      </w:r>
    </w:p>
    <w:p>
      <w:pPr>
        <w:pStyle w:val="4"/>
        <w:tabs>
          <w:tab w:val="left" w:pos="630"/>
        </w:tabs>
        <w:snapToGrid w:val="0"/>
        <w:spacing w:line="360" w:lineRule="auto"/>
        <w:ind w:firstLine="482" w:firstLineChars="200"/>
        <w:rPr>
          <w:rFonts w:hAnsi="宋体" w:cs="宋体"/>
          <w:b/>
          <w:color w:val="000000"/>
          <w:sz w:val="24"/>
        </w:rPr>
      </w:pPr>
      <w:r>
        <w:rPr>
          <w:rFonts w:hint="eastAsia" w:hAnsi="宋体" w:cs="宋体"/>
          <w:b/>
          <w:color w:val="000000"/>
          <w:sz w:val="24"/>
        </w:rPr>
        <w:t xml:space="preserve">   （七）评标原则和评标办法</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2.评标办法。具体评标内容及评分标准等详见《第四部分：评标方法及评分标准》。</w:t>
      </w:r>
    </w:p>
    <w:p>
      <w:pPr>
        <w:pStyle w:val="4"/>
        <w:snapToGrid w:val="0"/>
        <w:spacing w:line="360" w:lineRule="auto"/>
        <w:ind w:firstLine="482" w:firstLineChars="200"/>
        <w:rPr>
          <w:rFonts w:hAnsi="宋体" w:cs="宋体"/>
          <w:b/>
          <w:color w:val="000000"/>
          <w:sz w:val="24"/>
        </w:rPr>
      </w:pPr>
      <w:r>
        <w:rPr>
          <w:rFonts w:hint="eastAsia" w:hAnsi="宋体" w:cs="宋体"/>
          <w:b/>
          <w:color w:val="000000"/>
          <w:sz w:val="24"/>
        </w:rPr>
        <w:t>（八）评标过程的监控</w:t>
      </w:r>
    </w:p>
    <w:p>
      <w:pPr>
        <w:pStyle w:val="4"/>
        <w:tabs>
          <w:tab w:val="left" w:pos="7350"/>
        </w:tabs>
        <w:snapToGrid w:val="0"/>
        <w:spacing w:line="360" w:lineRule="auto"/>
        <w:ind w:firstLine="480" w:firstLineChars="200"/>
        <w:rPr>
          <w:rFonts w:hAnsi="宋体" w:cs="宋体"/>
          <w:color w:val="000000"/>
          <w:sz w:val="24"/>
        </w:rPr>
      </w:pPr>
      <w:r>
        <w:rPr>
          <w:rFonts w:hint="eastAsia" w:hAnsi="宋体" w:cs="宋体"/>
          <w:color w:val="000000"/>
          <w:sz w:val="24"/>
        </w:rPr>
        <w:t>本项目评标过程实行全程录音、录像监控（或请政府采购监管部门进行现场监督），投标人在评标过程中所进行的试图影响评标结果的不公正活动，可能导致其投标被拒绝。</w:t>
      </w:r>
    </w:p>
    <w:p>
      <w:pPr>
        <w:pStyle w:val="4"/>
        <w:snapToGrid w:val="0"/>
        <w:spacing w:line="360" w:lineRule="auto"/>
        <w:ind w:firstLine="482" w:firstLineChars="200"/>
        <w:outlineLvl w:val="9"/>
        <w:rPr>
          <w:rFonts w:hAnsi="宋体" w:cs="宋体"/>
          <w:b/>
          <w:color w:val="000000"/>
          <w:sz w:val="24"/>
        </w:rPr>
      </w:pPr>
      <w:r>
        <w:rPr>
          <w:rFonts w:hint="eastAsia" w:hAnsi="宋体" w:cs="宋体"/>
          <w:b/>
          <w:color w:val="000000"/>
          <w:sz w:val="24"/>
        </w:rPr>
        <w:t>七、定标</w:t>
      </w:r>
    </w:p>
    <w:p>
      <w:pPr>
        <w:pStyle w:val="4"/>
        <w:snapToGrid w:val="0"/>
        <w:spacing w:line="360" w:lineRule="auto"/>
        <w:ind w:firstLine="482" w:firstLineChars="200"/>
        <w:rPr>
          <w:rFonts w:hAnsi="宋体" w:cs="宋体"/>
          <w:b/>
          <w:bCs/>
          <w:color w:val="000000"/>
          <w:sz w:val="24"/>
        </w:rPr>
      </w:pPr>
      <w:r>
        <w:rPr>
          <w:rFonts w:hint="eastAsia" w:hAnsi="宋体" w:cs="宋体"/>
          <w:b/>
          <w:bCs/>
          <w:color w:val="000000"/>
          <w:sz w:val="24"/>
        </w:rPr>
        <w:t>（一）确定中标人。</w:t>
      </w:r>
    </w:p>
    <w:p>
      <w:pPr>
        <w:snapToGrid w:val="0"/>
        <w:spacing w:line="360" w:lineRule="auto"/>
        <w:ind w:firstLine="480" w:firstLineChars="200"/>
        <w:rPr>
          <w:rFonts w:ascii="宋体" w:hAnsi="宋体" w:cs="宋体"/>
          <w:bCs/>
          <w:color w:val="000000"/>
          <w:sz w:val="24"/>
        </w:rPr>
      </w:pPr>
      <w:r>
        <w:rPr>
          <w:rFonts w:hint="eastAsia" w:ascii="宋体" w:hAnsi="宋体" w:cs="宋体"/>
          <w:color w:val="000000"/>
          <w:sz w:val="24"/>
        </w:rPr>
        <w:t>1.</w:t>
      </w:r>
      <w:r>
        <w:rPr>
          <w:rFonts w:hint="eastAsia" w:ascii="宋体" w:hAnsi="宋体" w:cs="宋体"/>
          <w:bCs/>
          <w:color w:val="000000"/>
          <w:sz w:val="24"/>
        </w:rPr>
        <w:t xml:space="preserve"> 评标委员会根据采购单位的委托协议，</w:t>
      </w:r>
      <w:r>
        <w:rPr>
          <w:rFonts w:hint="eastAsia" w:ascii="宋体" w:hAnsi="宋体" w:cs="宋体"/>
          <w:color w:val="000000"/>
          <w:sz w:val="24"/>
        </w:rPr>
        <w:t>确定预中标供应商</w:t>
      </w:r>
      <w:r>
        <w:rPr>
          <w:rFonts w:hint="eastAsia" w:ascii="宋体" w:hAnsi="宋体" w:cs="宋体"/>
          <w:bCs/>
          <w:color w:val="000000"/>
          <w:sz w:val="24"/>
        </w:rPr>
        <w:t>。</w:t>
      </w:r>
    </w:p>
    <w:p>
      <w:pPr>
        <w:snapToGrid w:val="0"/>
        <w:spacing w:line="360" w:lineRule="auto"/>
        <w:ind w:firstLine="480" w:firstLineChars="200"/>
        <w:rPr>
          <w:rFonts w:ascii="宋体" w:hAnsi="宋体" w:cs="宋体"/>
          <w:bCs/>
          <w:color w:val="000000"/>
          <w:sz w:val="24"/>
        </w:rPr>
      </w:pPr>
      <w:r>
        <w:rPr>
          <w:rFonts w:hint="eastAsia" w:ascii="宋体" w:hAnsi="宋体" w:cs="宋体"/>
          <w:bCs/>
          <w:color w:val="000000"/>
          <w:sz w:val="24"/>
        </w:rPr>
        <w:t>2、招标人在相关网站发预中标公告，如公示期间未收到有效质疑的，签发中标通知书</w:t>
      </w:r>
    </w:p>
    <w:p>
      <w:pPr>
        <w:pStyle w:val="4"/>
        <w:snapToGrid w:val="0"/>
        <w:spacing w:line="360" w:lineRule="auto"/>
        <w:ind w:firstLine="482" w:firstLineChars="200"/>
        <w:outlineLvl w:val="9"/>
        <w:rPr>
          <w:rFonts w:hAnsi="宋体" w:cs="宋体"/>
          <w:b/>
          <w:color w:val="000000"/>
          <w:sz w:val="24"/>
        </w:rPr>
      </w:pPr>
      <w:r>
        <w:rPr>
          <w:rFonts w:hint="eastAsia" w:hAnsi="宋体" w:cs="宋体"/>
          <w:b/>
          <w:color w:val="000000"/>
          <w:sz w:val="24"/>
        </w:rPr>
        <w:t>八、合同授予</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（一）签订合同</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1.采购人与中标人应当在《中标通知书》中规定的期限内签订政府采购合同。同时，采购代理机构对合同内容进行审查，如发现与采购结果和投标承诺内容不一致的，应予以纠正。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2.中标人拖延、拒签合同的,将被扣罚投标保证金并取消中标资格。</w:t>
      </w:r>
    </w:p>
    <w:p>
      <w:pPr>
        <w:pageBreakBefore/>
        <w:tabs>
          <w:tab w:val="left" w:pos="180"/>
          <w:tab w:val="left" w:pos="360"/>
          <w:tab w:val="left" w:pos="540"/>
          <w:tab w:val="center" w:pos="4410"/>
          <w:tab w:val="left" w:pos="8280"/>
        </w:tabs>
        <w:autoSpaceDE w:val="0"/>
        <w:autoSpaceDN w:val="0"/>
        <w:adjustRightInd w:val="0"/>
        <w:spacing w:line="580" w:lineRule="atLeast"/>
        <w:ind w:right="23"/>
        <w:rPr>
          <w:rFonts w:ascii="宋体" w:cs="宋体"/>
          <w:b/>
          <w:bCs/>
          <w:kern w:val="0"/>
          <w:sz w:val="35"/>
          <w:szCs w:val="35"/>
          <w:lang w:val="zh-CN"/>
        </w:rPr>
      </w:pPr>
      <w:r>
        <w:rPr>
          <w:rFonts w:ascii="宋体" w:cs="宋体"/>
          <w:b/>
          <w:bCs/>
          <w:kern w:val="0"/>
          <w:sz w:val="35"/>
          <w:szCs w:val="35"/>
          <w:lang w:val="zh-CN"/>
        </w:rPr>
        <w:tab/>
      </w:r>
      <w:r>
        <w:rPr>
          <w:rFonts w:ascii="宋体" w:cs="宋体"/>
          <w:b/>
          <w:bCs/>
          <w:kern w:val="0"/>
          <w:sz w:val="35"/>
          <w:szCs w:val="35"/>
          <w:lang w:val="zh-CN"/>
        </w:rPr>
        <w:tab/>
      </w:r>
      <w:r>
        <w:rPr>
          <w:rFonts w:ascii="宋体" w:cs="宋体"/>
          <w:b/>
          <w:bCs/>
          <w:kern w:val="0"/>
          <w:sz w:val="35"/>
          <w:szCs w:val="35"/>
          <w:lang w:val="zh-CN"/>
        </w:rPr>
        <w:tab/>
      </w:r>
      <w:r>
        <w:rPr>
          <w:rFonts w:ascii="宋体" w:cs="宋体"/>
          <w:b/>
          <w:bCs/>
          <w:kern w:val="0"/>
          <w:sz w:val="35"/>
          <w:szCs w:val="35"/>
          <w:lang w:val="zh-CN"/>
        </w:rPr>
        <w:tab/>
      </w:r>
      <w:r>
        <w:rPr>
          <w:rFonts w:hint="eastAsia" w:ascii="宋体" w:cs="宋体"/>
          <w:b/>
          <w:bCs/>
          <w:kern w:val="0"/>
          <w:sz w:val="35"/>
          <w:szCs w:val="35"/>
          <w:lang w:val="zh-CN"/>
        </w:rPr>
        <w:t>第四部分　评标方法及标准</w:t>
      </w:r>
    </w:p>
    <w:p>
      <w:pPr>
        <w:autoSpaceDE w:val="0"/>
        <w:autoSpaceDN w:val="0"/>
        <w:adjustRightInd w:val="0"/>
        <w:spacing w:line="480" w:lineRule="auto"/>
        <w:ind w:firstLine="240" w:firstLineChars="100"/>
        <w:rPr>
          <w:rFonts w:ascii="宋体"/>
          <w:b/>
          <w:i/>
          <w:color w:val="000000"/>
          <w:kern w:val="0"/>
          <w:sz w:val="24"/>
        </w:rPr>
      </w:pPr>
      <w:r>
        <w:rPr>
          <w:rFonts w:hint="eastAsia" w:ascii="宋体"/>
          <w:color w:val="000000"/>
          <w:kern w:val="0"/>
          <w:sz w:val="24"/>
        </w:rPr>
        <w:t>一、招标方将组织评标委员会，对投标人提供的投标文件进行综合评审。</w:t>
      </w:r>
    </w:p>
    <w:p>
      <w:pPr>
        <w:autoSpaceDE w:val="0"/>
        <w:autoSpaceDN w:val="0"/>
        <w:adjustRightInd w:val="0"/>
        <w:spacing w:line="480" w:lineRule="auto"/>
        <w:ind w:firstLine="240" w:firstLineChars="100"/>
        <w:jc w:val="left"/>
        <w:rPr>
          <w:rFonts w:ascii="宋体"/>
          <w:color w:val="000000"/>
          <w:kern w:val="0"/>
          <w:sz w:val="24"/>
        </w:rPr>
      </w:pPr>
      <w:r>
        <w:rPr>
          <w:rFonts w:hint="eastAsia" w:ascii="宋体"/>
          <w:color w:val="000000"/>
          <w:kern w:val="0"/>
          <w:sz w:val="24"/>
        </w:rPr>
        <w:t>二、评标委员会按抽签序号听取投标单位的情况介绍，对有关问题进行询标。</w:t>
      </w:r>
    </w:p>
    <w:p>
      <w:pPr>
        <w:autoSpaceDE w:val="0"/>
        <w:autoSpaceDN w:val="0"/>
        <w:adjustRightInd w:val="0"/>
        <w:spacing w:line="360" w:lineRule="auto"/>
        <w:ind w:firstLine="240" w:firstLineChars="100"/>
        <w:rPr>
          <w:rFonts w:ascii="宋体" w:hAnsi="宋体"/>
          <w:color w:val="000000"/>
          <w:szCs w:val="21"/>
        </w:rPr>
      </w:pPr>
      <w:r>
        <w:rPr>
          <w:rFonts w:hint="eastAsia" w:ascii="宋体"/>
          <w:color w:val="000000"/>
          <w:kern w:val="0"/>
          <w:sz w:val="24"/>
        </w:rPr>
        <w:t>三、本次招标项目的生产商入围</w:t>
      </w:r>
      <w:r>
        <w:rPr>
          <w:rFonts w:hint="eastAsia" w:ascii="宋体"/>
          <w:color w:val="000000"/>
          <w:kern w:val="0"/>
          <w:sz w:val="24"/>
          <w:lang w:eastAsia="zh-CN"/>
        </w:rPr>
        <w:t>按以下评审表格评定</w:t>
      </w:r>
      <w:r>
        <w:rPr>
          <w:rFonts w:hint="eastAsia" w:ascii="宋体"/>
          <w:color w:val="000000"/>
          <w:kern w:val="0"/>
          <w:sz w:val="24"/>
        </w:rPr>
        <w:t>。</w:t>
      </w:r>
    </w:p>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评审表格</w:t>
      </w:r>
    </w:p>
    <w:tbl>
      <w:tblPr>
        <w:tblStyle w:val="9"/>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5748"/>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2" w:type="dxa"/>
            <w:vAlign w:val="center"/>
          </w:tcPr>
          <w:p>
            <w:pPr>
              <w:widowControl/>
              <w:adjustRightInd w:val="0"/>
              <w:snapToGrid w:val="0"/>
              <w:spacing w:line="360" w:lineRule="auto"/>
              <w:jc w:val="center"/>
              <w:rPr>
                <w:rFonts w:hint="eastAsia" w:ascii="宋体" w:hAnsi="宋体" w:cs="宋体" w:eastAsiaTheme="minorEastAsia"/>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序号</w:t>
            </w:r>
          </w:p>
        </w:tc>
        <w:tc>
          <w:tcPr>
            <w:tcW w:w="5748" w:type="dxa"/>
            <w:vAlign w:val="center"/>
          </w:tcPr>
          <w:p>
            <w:pPr>
              <w:widowControl/>
              <w:adjustRightInd w:val="0"/>
              <w:snapToGrid w:val="0"/>
              <w:spacing w:line="360" w:lineRule="auto"/>
              <w:jc w:val="center"/>
              <w:rPr>
                <w:rFonts w:hint="eastAsia" w:ascii="宋体" w:hAnsi="宋体" w:cs="宋体" w:eastAsiaTheme="minorEastAsia"/>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评审内容</w:t>
            </w:r>
          </w:p>
        </w:tc>
        <w:tc>
          <w:tcPr>
            <w:tcW w:w="3120" w:type="dxa"/>
            <w:vAlign w:val="center"/>
          </w:tcPr>
          <w:p>
            <w:pPr>
              <w:widowControl/>
              <w:adjustRightInd w:val="0"/>
              <w:snapToGrid w:val="0"/>
              <w:spacing w:line="360" w:lineRule="auto"/>
              <w:jc w:val="center"/>
              <w:rPr>
                <w:rFonts w:hint="eastAsia" w:ascii="宋体" w:hAnsi="宋体" w:cs="宋体"/>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732" w:type="dxa"/>
            <w:vAlign w:val="center"/>
          </w:tcPr>
          <w:p>
            <w:pPr>
              <w:widowControl/>
              <w:adjustRightInd w:val="0"/>
              <w:snapToGrid w:val="0"/>
              <w:spacing w:line="360" w:lineRule="auto"/>
              <w:jc w:val="center"/>
              <w:rPr>
                <w:rFonts w:hint="eastAsia" w:ascii="宋体" w:hAnsi="宋体" w:cs="宋体" w:eastAsiaTheme="minorEastAsia"/>
                <w:color w:val="000000"/>
                <w:kern w:val="0"/>
                <w:sz w:val="20"/>
                <w:szCs w:val="20"/>
                <w:vertAlign w:val="baseline"/>
                <w:lang w:val="en-US" w:eastAsia="zh-CN"/>
              </w:rPr>
            </w:pPr>
            <w:r>
              <w:rPr>
                <w:rFonts w:hint="eastAsia" w:ascii="宋体" w:hAnsi="宋体" w:cs="宋体"/>
                <w:color w:val="000000"/>
                <w:kern w:val="0"/>
                <w:sz w:val="20"/>
                <w:szCs w:val="20"/>
                <w:vertAlign w:val="baseline"/>
                <w:lang w:val="en-US" w:eastAsia="zh-CN"/>
              </w:rPr>
              <w:t>1</w:t>
            </w:r>
          </w:p>
        </w:tc>
        <w:tc>
          <w:tcPr>
            <w:tcW w:w="5748" w:type="dxa"/>
            <w:vAlign w:val="center"/>
          </w:tcPr>
          <w:p>
            <w:pPr>
              <w:widowControl/>
              <w:adjustRightInd w:val="0"/>
              <w:snapToGrid w:val="0"/>
              <w:spacing w:line="360" w:lineRule="auto"/>
              <w:jc w:val="left"/>
              <w:rPr>
                <w:rFonts w:hint="eastAsia" w:ascii="宋体" w:hAnsi="宋体" w:cs="宋体"/>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饲料形态：沉性的，配合饲料在水中稳定性。提供实物</w:t>
            </w:r>
          </w:p>
        </w:tc>
        <w:tc>
          <w:tcPr>
            <w:tcW w:w="3120" w:type="dxa"/>
            <w:vAlign w:val="center"/>
          </w:tcPr>
          <w:p>
            <w:pPr>
              <w:widowControl/>
              <w:adjustRightInd w:val="0"/>
              <w:snapToGrid w:val="0"/>
              <w:spacing w:line="360" w:lineRule="auto"/>
              <w:jc w:val="center"/>
              <w:rPr>
                <w:rFonts w:hint="eastAsia" w:ascii="宋体" w:hAnsi="宋体" w:cs="宋体" w:eastAsiaTheme="minorEastAsia"/>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浸泡水中超过</w:t>
            </w:r>
            <w:r>
              <w:rPr>
                <w:rFonts w:hint="eastAsia" w:ascii="宋体" w:hAnsi="宋体" w:cs="宋体"/>
                <w:color w:val="000000"/>
                <w:kern w:val="0"/>
                <w:sz w:val="20"/>
                <w:szCs w:val="20"/>
                <w:vertAlign w:val="baseline"/>
                <w:lang w:val="en-US" w:eastAsia="zh-CN"/>
              </w:rPr>
              <w:t>2.5小时稳定的为</w:t>
            </w:r>
            <w:r>
              <w:rPr>
                <w:rFonts w:hint="eastAsia" w:ascii="宋体" w:hAnsi="宋体" w:cs="宋体"/>
                <w:color w:val="000000"/>
                <w:kern w:val="0"/>
                <w:sz w:val="20"/>
                <w:szCs w:val="20"/>
                <w:vertAlign w:val="baseline"/>
                <w:lang w:eastAsia="zh-CN"/>
              </w:rPr>
              <w:t>“优”、</w:t>
            </w:r>
            <w:r>
              <w:rPr>
                <w:rFonts w:hint="eastAsia" w:ascii="宋体" w:hAnsi="宋体" w:cs="宋体"/>
                <w:color w:val="000000"/>
                <w:kern w:val="0"/>
                <w:sz w:val="20"/>
                <w:szCs w:val="20"/>
                <w:vertAlign w:val="baseline"/>
                <w:lang w:val="en-US" w:eastAsia="zh-CN"/>
              </w:rPr>
              <w:t>2-2.5小时的为</w:t>
            </w:r>
            <w:r>
              <w:rPr>
                <w:rFonts w:hint="eastAsia" w:ascii="宋体" w:hAnsi="宋体" w:cs="宋体"/>
                <w:color w:val="000000"/>
                <w:kern w:val="0"/>
                <w:sz w:val="20"/>
                <w:szCs w:val="20"/>
                <w:vertAlign w:val="baseline"/>
                <w:lang w:eastAsia="zh-CN"/>
              </w:rPr>
              <w:t>“良”、</w:t>
            </w:r>
            <w:r>
              <w:rPr>
                <w:rFonts w:hint="eastAsia" w:ascii="宋体" w:hAnsi="宋体" w:cs="宋体"/>
                <w:color w:val="000000"/>
                <w:kern w:val="0"/>
                <w:sz w:val="20"/>
                <w:szCs w:val="20"/>
                <w:vertAlign w:val="baseline"/>
                <w:lang w:val="en-US" w:eastAsia="zh-CN"/>
              </w:rPr>
              <w:t>1-2小时的为</w:t>
            </w:r>
            <w:r>
              <w:rPr>
                <w:rFonts w:hint="eastAsia" w:ascii="宋体" w:hAnsi="宋体" w:cs="宋体"/>
                <w:color w:val="000000"/>
                <w:kern w:val="0"/>
                <w:sz w:val="20"/>
                <w:szCs w:val="20"/>
                <w:vertAlign w:val="baseline"/>
                <w:lang w:eastAsia="zh-CN"/>
              </w:rPr>
              <w:t>合格”、“小于</w:t>
            </w:r>
            <w:r>
              <w:rPr>
                <w:rFonts w:hint="eastAsia" w:ascii="宋体" w:hAnsi="宋体" w:cs="宋体"/>
                <w:color w:val="000000"/>
                <w:kern w:val="0"/>
                <w:sz w:val="20"/>
                <w:szCs w:val="20"/>
                <w:vertAlign w:val="baseline"/>
                <w:lang w:val="en-US" w:eastAsia="zh-CN"/>
              </w:rPr>
              <w:t>1小时的为</w:t>
            </w:r>
            <w:r>
              <w:rPr>
                <w:rFonts w:hint="eastAsia" w:ascii="宋体" w:hAnsi="宋体" w:cs="宋体"/>
                <w:color w:val="000000"/>
                <w:kern w:val="0"/>
                <w:sz w:val="20"/>
                <w:szCs w:val="20"/>
                <w:vertAlign w:val="baseline"/>
                <w:lang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732" w:type="dxa"/>
            <w:vAlign w:val="center"/>
          </w:tcPr>
          <w:p>
            <w:pPr>
              <w:widowControl/>
              <w:adjustRightInd w:val="0"/>
              <w:snapToGrid w:val="0"/>
              <w:spacing w:line="360" w:lineRule="auto"/>
              <w:jc w:val="center"/>
              <w:rPr>
                <w:rFonts w:hint="default" w:ascii="宋体" w:hAnsi="宋体" w:cs="宋体"/>
                <w:color w:val="000000"/>
                <w:kern w:val="0"/>
                <w:sz w:val="20"/>
                <w:szCs w:val="20"/>
                <w:vertAlign w:val="baseline"/>
                <w:lang w:val="en-US" w:eastAsia="zh-CN"/>
              </w:rPr>
            </w:pPr>
            <w:r>
              <w:rPr>
                <w:rFonts w:hint="eastAsia" w:ascii="宋体" w:hAnsi="宋体" w:cs="宋体"/>
                <w:color w:val="000000"/>
                <w:kern w:val="0"/>
                <w:sz w:val="20"/>
                <w:szCs w:val="20"/>
                <w:vertAlign w:val="baseline"/>
                <w:lang w:val="en-US" w:eastAsia="zh-CN"/>
              </w:rPr>
              <w:t>2</w:t>
            </w:r>
          </w:p>
        </w:tc>
        <w:tc>
          <w:tcPr>
            <w:tcW w:w="5748" w:type="dxa"/>
            <w:vAlign w:val="center"/>
          </w:tcPr>
          <w:p>
            <w:pPr>
              <w:widowControl/>
              <w:adjustRightInd w:val="0"/>
              <w:snapToGrid w:val="0"/>
              <w:spacing w:line="360" w:lineRule="auto"/>
              <w:jc w:val="left"/>
              <w:rPr>
                <w:rFonts w:hint="eastAsia" w:ascii="宋体" w:hAnsi="宋体" w:cs="宋体"/>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饲料形态：产品含不同粒径规格3种及以上。提供实物或照片</w:t>
            </w:r>
          </w:p>
        </w:tc>
        <w:tc>
          <w:tcPr>
            <w:tcW w:w="3120" w:type="dxa"/>
            <w:vAlign w:val="center"/>
          </w:tcPr>
          <w:p>
            <w:pPr>
              <w:widowControl/>
              <w:adjustRightInd w:val="0"/>
              <w:snapToGrid w:val="0"/>
              <w:spacing w:line="360" w:lineRule="auto"/>
              <w:jc w:val="center"/>
              <w:rPr>
                <w:rFonts w:hint="eastAsia" w:ascii="宋体" w:hAnsi="宋体" w:cs="宋体"/>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横向比较“优”、“良”、“合格”、“不合格”四个等级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732" w:type="dxa"/>
            <w:vAlign w:val="center"/>
          </w:tcPr>
          <w:p>
            <w:pPr>
              <w:widowControl/>
              <w:adjustRightInd w:val="0"/>
              <w:snapToGrid w:val="0"/>
              <w:spacing w:line="360" w:lineRule="auto"/>
              <w:jc w:val="center"/>
              <w:rPr>
                <w:rFonts w:hint="eastAsia" w:ascii="宋体" w:hAnsi="宋体" w:cs="宋体" w:eastAsiaTheme="minorEastAsia"/>
                <w:color w:val="000000"/>
                <w:kern w:val="0"/>
                <w:sz w:val="20"/>
                <w:szCs w:val="20"/>
                <w:vertAlign w:val="baseline"/>
                <w:lang w:val="en-US" w:eastAsia="zh-CN"/>
              </w:rPr>
            </w:pPr>
            <w:r>
              <w:rPr>
                <w:rFonts w:hint="eastAsia" w:ascii="宋体" w:hAnsi="宋体" w:cs="宋体"/>
                <w:color w:val="000000"/>
                <w:kern w:val="0"/>
                <w:sz w:val="20"/>
                <w:szCs w:val="20"/>
                <w:vertAlign w:val="baseline"/>
                <w:lang w:val="en-US" w:eastAsia="zh-CN"/>
              </w:rPr>
              <w:t>3</w:t>
            </w:r>
          </w:p>
        </w:tc>
        <w:tc>
          <w:tcPr>
            <w:tcW w:w="5748" w:type="dxa"/>
            <w:vAlign w:val="center"/>
          </w:tcPr>
          <w:p>
            <w:pPr>
              <w:widowControl/>
              <w:adjustRightInd w:val="0"/>
              <w:snapToGrid w:val="0"/>
              <w:spacing w:line="360" w:lineRule="auto"/>
              <w:jc w:val="left"/>
              <w:rPr>
                <w:rFonts w:hint="eastAsia" w:ascii="宋体" w:hAnsi="宋体" w:cs="宋体"/>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产品应符合以下标准：《无公害食品渔用配合饲料安全限量》（NY5072-2002 ）、《渔用配合饲料通用技术要求》（SC/T1077-2004）、《饲料和饲料添加剂管理条例》、《饲料卫生标准》及其它国家有关规定，无添加国家规定的禁用或未允许添加的药品（激素）。提供企业标准</w:t>
            </w:r>
          </w:p>
        </w:tc>
        <w:tc>
          <w:tcPr>
            <w:tcW w:w="3120" w:type="dxa"/>
            <w:vAlign w:val="center"/>
          </w:tcPr>
          <w:p>
            <w:pPr>
              <w:widowControl/>
              <w:adjustRightInd w:val="0"/>
              <w:snapToGrid w:val="0"/>
              <w:spacing w:line="360" w:lineRule="auto"/>
              <w:jc w:val="center"/>
              <w:rPr>
                <w:rFonts w:ascii="宋体" w:hAnsi="宋体" w:cs="宋体"/>
                <w:color w:val="000000"/>
                <w:kern w:val="0"/>
                <w:sz w:val="20"/>
                <w:szCs w:val="20"/>
                <w:vertAlign w:val="baseline"/>
              </w:rPr>
            </w:pPr>
            <w:r>
              <w:rPr>
                <w:rFonts w:hint="eastAsia" w:ascii="宋体" w:hAnsi="宋体" w:cs="宋体"/>
                <w:color w:val="000000"/>
                <w:kern w:val="0"/>
                <w:sz w:val="20"/>
                <w:szCs w:val="20"/>
                <w:vertAlign w:val="baseline"/>
                <w:lang w:eastAsia="zh-CN"/>
              </w:rPr>
              <w:t>企业标准全部符合</w:t>
            </w:r>
            <w:r>
              <w:rPr>
                <w:rFonts w:hint="eastAsia" w:ascii="宋体" w:hAnsi="宋体" w:cs="宋体"/>
                <w:color w:val="000000"/>
                <w:kern w:val="0"/>
                <w:sz w:val="20"/>
                <w:szCs w:val="20"/>
                <w:vertAlign w:val="baseline"/>
                <w:lang w:val="en-US" w:eastAsia="zh-CN"/>
              </w:rPr>
              <w:t>4项标准的为</w:t>
            </w:r>
            <w:r>
              <w:rPr>
                <w:rFonts w:hint="eastAsia" w:ascii="宋体" w:hAnsi="宋体" w:cs="宋体"/>
                <w:color w:val="000000"/>
                <w:kern w:val="0"/>
                <w:sz w:val="20"/>
                <w:szCs w:val="20"/>
                <w:vertAlign w:val="baseline"/>
                <w:lang w:eastAsia="zh-CN"/>
              </w:rPr>
              <w:t>“优”、符合</w:t>
            </w:r>
            <w:r>
              <w:rPr>
                <w:rFonts w:hint="eastAsia" w:ascii="宋体" w:hAnsi="宋体" w:cs="宋体"/>
                <w:color w:val="000000"/>
                <w:kern w:val="0"/>
                <w:sz w:val="20"/>
                <w:szCs w:val="20"/>
                <w:vertAlign w:val="baseline"/>
                <w:lang w:val="en-US" w:eastAsia="zh-CN"/>
              </w:rPr>
              <w:t>3项标准的为</w:t>
            </w:r>
            <w:r>
              <w:rPr>
                <w:rFonts w:hint="eastAsia" w:ascii="宋体" w:hAnsi="宋体" w:cs="宋体"/>
                <w:color w:val="000000"/>
                <w:kern w:val="0"/>
                <w:sz w:val="20"/>
                <w:szCs w:val="20"/>
                <w:vertAlign w:val="baseline"/>
                <w:lang w:eastAsia="zh-CN"/>
              </w:rPr>
              <w:t>“良”、符合</w:t>
            </w:r>
            <w:r>
              <w:rPr>
                <w:rFonts w:hint="eastAsia" w:ascii="宋体" w:hAnsi="宋体" w:cs="宋体"/>
                <w:color w:val="000000"/>
                <w:kern w:val="0"/>
                <w:sz w:val="20"/>
                <w:szCs w:val="20"/>
                <w:vertAlign w:val="baseline"/>
                <w:lang w:val="en-US" w:eastAsia="zh-CN"/>
              </w:rPr>
              <w:t>2项标准的为</w:t>
            </w:r>
            <w:r>
              <w:rPr>
                <w:rFonts w:hint="eastAsia" w:ascii="宋体" w:hAnsi="宋体" w:cs="宋体"/>
                <w:color w:val="000000"/>
                <w:kern w:val="0"/>
                <w:sz w:val="20"/>
                <w:szCs w:val="20"/>
                <w:vertAlign w:val="baseline"/>
                <w:lang w:eastAsia="zh-CN"/>
              </w:rPr>
              <w:t>“合格”、符合</w:t>
            </w:r>
            <w:r>
              <w:rPr>
                <w:rFonts w:hint="eastAsia" w:ascii="宋体" w:hAnsi="宋体" w:cs="宋体"/>
                <w:color w:val="000000"/>
                <w:kern w:val="0"/>
                <w:sz w:val="20"/>
                <w:szCs w:val="20"/>
                <w:vertAlign w:val="baseline"/>
                <w:lang w:val="en-US" w:eastAsia="zh-CN"/>
              </w:rPr>
              <w:t>1项或全都不符合的为</w:t>
            </w:r>
            <w:r>
              <w:rPr>
                <w:rFonts w:hint="eastAsia" w:ascii="宋体" w:hAnsi="宋体" w:cs="宋体"/>
                <w:color w:val="000000"/>
                <w:kern w:val="0"/>
                <w:sz w:val="20"/>
                <w:szCs w:val="20"/>
                <w:vertAlign w:val="baseline"/>
                <w:lang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732" w:type="dxa"/>
            <w:vAlign w:val="center"/>
          </w:tcPr>
          <w:p>
            <w:pPr>
              <w:widowControl/>
              <w:adjustRightInd w:val="0"/>
              <w:snapToGrid w:val="0"/>
              <w:spacing w:line="360" w:lineRule="auto"/>
              <w:jc w:val="center"/>
              <w:rPr>
                <w:rFonts w:hint="eastAsia" w:ascii="宋体" w:hAnsi="宋体" w:cs="宋体" w:eastAsiaTheme="minorEastAsia"/>
                <w:color w:val="000000"/>
                <w:kern w:val="0"/>
                <w:sz w:val="20"/>
                <w:szCs w:val="20"/>
                <w:vertAlign w:val="baseline"/>
                <w:lang w:val="en-US" w:eastAsia="zh-CN"/>
              </w:rPr>
            </w:pPr>
            <w:r>
              <w:rPr>
                <w:rFonts w:hint="eastAsia" w:ascii="宋体" w:hAnsi="宋体" w:cs="宋体"/>
                <w:color w:val="000000"/>
                <w:kern w:val="0"/>
                <w:sz w:val="20"/>
                <w:szCs w:val="20"/>
                <w:vertAlign w:val="baseline"/>
                <w:lang w:val="en-US" w:eastAsia="zh-CN"/>
              </w:rPr>
              <w:t>4</w:t>
            </w:r>
          </w:p>
        </w:tc>
        <w:tc>
          <w:tcPr>
            <w:tcW w:w="5748" w:type="dxa"/>
            <w:vAlign w:val="center"/>
          </w:tcPr>
          <w:p>
            <w:pPr>
              <w:widowControl/>
              <w:adjustRightInd w:val="0"/>
              <w:snapToGrid w:val="0"/>
              <w:spacing w:line="360" w:lineRule="auto"/>
              <w:jc w:val="left"/>
              <w:rPr>
                <w:rFonts w:hint="eastAsia" w:ascii="宋体" w:hAnsi="宋体" w:cs="宋体"/>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饲料营养成分：粗蛋白≥</w:t>
            </w:r>
            <w:r>
              <w:rPr>
                <w:rFonts w:hint="eastAsia" w:ascii="宋体" w:hAnsi="宋体" w:cs="宋体"/>
                <w:color w:val="000000"/>
                <w:kern w:val="0"/>
                <w:sz w:val="20"/>
                <w:szCs w:val="20"/>
                <w:vertAlign w:val="baseline"/>
                <w:lang w:val="en-US" w:eastAsia="zh-CN"/>
              </w:rPr>
              <w:t>38</w:t>
            </w:r>
            <w:r>
              <w:rPr>
                <w:rFonts w:hint="eastAsia" w:ascii="宋体" w:hAnsi="宋体" w:cs="宋体"/>
                <w:color w:val="000000"/>
                <w:kern w:val="0"/>
                <w:sz w:val="20"/>
                <w:szCs w:val="20"/>
                <w:vertAlign w:val="baseline"/>
                <w:lang w:eastAsia="zh-CN"/>
              </w:rPr>
              <w:t>.0%、粗脂肪≥6.0%、粗纤维≤6.0%、粗灰分≤18.0%、水分≤12.0%、总磷≥1.2%、赖氨酸≥2.0%（营养成分检测结果判定允许误差按GB/T 18823执行）；添加诱食性、促生长与脱壳功能的添加剂。提供营养成分检测报告</w:t>
            </w:r>
          </w:p>
        </w:tc>
        <w:tc>
          <w:tcPr>
            <w:tcW w:w="3120" w:type="dxa"/>
            <w:vAlign w:val="center"/>
          </w:tcPr>
          <w:p>
            <w:pPr>
              <w:widowControl/>
              <w:adjustRightInd w:val="0"/>
              <w:snapToGrid w:val="0"/>
              <w:spacing w:line="360" w:lineRule="auto"/>
              <w:jc w:val="center"/>
              <w:rPr>
                <w:rFonts w:ascii="宋体" w:hAnsi="宋体" w:cs="宋体"/>
                <w:color w:val="000000"/>
                <w:kern w:val="0"/>
                <w:sz w:val="20"/>
                <w:szCs w:val="20"/>
                <w:vertAlign w:val="baseline"/>
              </w:rPr>
            </w:pPr>
            <w:r>
              <w:rPr>
                <w:rFonts w:hint="eastAsia" w:ascii="宋体" w:hAnsi="宋体" w:cs="宋体"/>
                <w:color w:val="000000"/>
                <w:kern w:val="0"/>
                <w:sz w:val="20"/>
                <w:szCs w:val="20"/>
                <w:vertAlign w:val="baseline"/>
                <w:lang w:eastAsia="zh-CN"/>
              </w:rPr>
              <w:t>全部符合的为“优”、有</w:t>
            </w:r>
            <w:r>
              <w:rPr>
                <w:rFonts w:hint="eastAsia" w:ascii="宋体" w:hAnsi="宋体" w:cs="宋体"/>
                <w:color w:val="000000"/>
                <w:kern w:val="0"/>
                <w:sz w:val="20"/>
                <w:szCs w:val="20"/>
                <w:vertAlign w:val="baseline"/>
                <w:lang w:val="en-US" w:eastAsia="zh-CN"/>
              </w:rPr>
              <w:t>1项不符合的为</w:t>
            </w:r>
            <w:r>
              <w:rPr>
                <w:rFonts w:hint="eastAsia" w:ascii="宋体" w:hAnsi="宋体" w:cs="宋体"/>
                <w:color w:val="000000"/>
                <w:kern w:val="0"/>
                <w:sz w:val="20"/>
                <w:szCs w:val="20"/>
                <w:vertAlign w:val="baseline"/>
                <w:lang w:eastAsia="zh-CN"/>
              </w:rPr>
              <w:t>“良”、有</w:t>
            </w:r>
            <w:r>
              <w:rPr>
                <w:rFonts w:hint="eastAsia" w:ascii="宋体" w:hAnsi="宋体" w:cs="宋体"/>
                <w:color w:val="000000"/>
                <w:kern w:val="0"/>
                <w:sz w:val="20"/>
                <w:szCs w:val="20"/>
                <w:vertAlign w:val="baseline"/>
                <w:lang w:val="en-US" w:eastAsia="zh-CN"/>
              </w:rPr>
              <w:t>2项不符合的</w:t>
            </w:r>
            <w:r>
              <w:rPr>
                <w:rFonts w:hint="eastAsia" w:ascii="宋体" w:hAnsi="宋体" w:cs="宋体"/>
                <w:color w:val="000000"/>
                <w:kern w:val="0"/>
                <w:sz w:val="20"/>
                <w:szCs w:val="20"/>
                <w:vertAlign w:val="baseline"/>
                <w:lang w:eastAsia="zh-CN"/>
              </w:rPr>
              <w:t>“合格”、有</w:t>
            </w:r>
            <w:r>
              <w:rPr>
                <w:rFonts w:hint="eastAsia" w:ascii="宋体" w:hAnsi="宋体" w:cs="宋体"/>
                <w:color w:val="000000"/>
                <w:kern w:val="0"/>
                <w:sz w:val="20"/>
                <w:szCs w:val="20"/>
                <w:vertAlign w:val="baseline"/>
                <w:lang w:val="en-US" w:eastAsia="zh-CN"/>
              </w:rPr>
              <w:t>3项及以上不符合的为</w:t>
            </w:r>
            <w:r>
              <w:rPr>
                <w:rFonts w:hint="eastAsia" w:ascii="宋体" w:hAnsi="宋体" w:cs="宋体"/>
                <w:color w:val="000000"/>
                <w:kern w:val="0"/>
                <w:sz w:val="20"/>
                <w:szCs w:val="20"/>
                <w:vertAlign w:val="baseline"/>
                <w:lang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732" w:type="dxa"/>
            <w:vAlign w:val="center"/>
          </w:tcPr>
          <w:p>
            <w:pPr>
              <w:widowControl/>
              <w:adjustRightInd w:val="0"/>
              <w:snapToGrid w:val="0"/>
              <w:spacing w:line="360" w:lineRule="auto"/>
              <w:jc w:val="center"/>
              <w:rPr>
                <w:rFonts w:hint="eastAsia" w:ascii="宋体" w:hAnsi="宋体" w:cs="宋体" w:eastAsiaTheme="minorEastAsia"/>
                <w:color w:val="000000"/>
                <w:kern w:val="0"/>
                <w:sz w:val="20"/>
                <w:szCs w:val="20"/>
                <w:vertAlign w:val="baseline"/>
                <w:lang w:val="en-US" w:eastAsia="zh-CN"/>
              </w:rPr>
            </w:pPr>
            <w:r>
              <w:rPr>
                <w:rFonts w:hint="eastAsia" w:ascii="宋体" w:hAnsi="宋体" w:cs="宋体"/>
                <w:color w:val="000000"/>
                <w:kern w:val="0"/>
                <w:sz w:val="20"/>
                <w:szCs w:val="20"/>
                <w:vertAlign w:val="baseline"/>
                <w:lang w:val="en-US" w:eastAsia="zh-CN"/>
              </w:rPr>
              <w:t>5</w:t>
            </w:r>
          </w:p>
        </w:tc>
        <w:tc>
          <w:tcPr>
            <w:tcW w:w="5748" w:type="dxa"/>
            <w:vAlign w:val="center"/>
          </w:tcPr>
          <w:p>
            <w:pPr>
              <w:widowControl/>
              <w:adjustRightInd w:val="0"/>
              <w:snapToGrid w:val="0"/>
              <w:spacing w:line="360" w:lineRule="auto"/>
              <w:jc w:val="left"/>
              <w:rPr>
                <w:rFonts w:hint="eastAsia" w:ascii="宋体" w:hAnsi="宋体" w:cs="宋体"/>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包装规格：包装袋需有显著标注“青蟹”字样；重量每袋20kg，每袋重量误差不超过0.5%；保质期：至少3个月，不足</w:t>
            </w:r>
            <w:r>
              <w:rPr>
                <w:rFonts w:hint="eastAsia" w:ascii="宋体" w:hAnsi="宋体" w:cs="宋体"/>
                <w:color w:val="000000"/>
                <w:kern w:val="0"/>
                <w:sz w:val="20"/>
                <w:szCs w:val="20"/>
                <w:vertAlign w:val="baseline"/>
                <w:lang w:val="en-US" w:eastAsia="zh-CN"/>
              </w:rPr>
              <w:t>3个月的为不合格。</w:t>
            </w:r>
            <w:r>
              <w:rPr>
                <w:rFonts w:hint="eastAsia" w:ascii="宋体" w:hAnsi="宋体" w:cs="宋体"/>
                <w:color w:val="000000"/>
                <w:kern w:val="0"/>
                <w:sz w:val="20"/>
                <w:szCs w:val="20"/>
                <w:vertAlign w:val="baseline"/>
                <w:lang w:eastAsia="zh-CN"/>
              </w:rPr>
              <w:t>提供包装袋</w:t>
            </w:r>
          </w:p>
        </w:tc>
        <w:tc>
          <w:tcPr>
            <w:tcW w:w="3120" w:type="dxa"/>
            <w:vAlign w:val="center"/>
          </w:tcPr>
          <w:p>
            <w:pPr>
              <w:widowControl/>
              <w:adjustRightInd w:val="0"/>
              <w:snapToGrid w:val="0"/>
              <w:spacing w:line="360" w:lineRule="auto"/>
              <w:jc w:val="center"/>
              <w:rPr>
                <w:rFonts w:ascii="宋体" w:hAnsi="宋体" w:cs="宋体"/>
                <w:color w:val="000000"/>
                <w:kern w:val="0"/>
                <w:sz w:val="20"/>
                <w:szCs w:val="20"/>
                <w:vertAlign w:val="baseline"/>
              </w:rPr>
            </w:pPr>
            <w:r>
              <w:rPr>
                <w:rFonts w:hint="eastAsia" w:ascii="宋体" w:hAnsi="宋体" w:cs="宋体"/>
                <w:color w:val="000000"/>
                <w:kern w:val="0"/>
                <w:sz w:val="20"/>
                <w:szCs w:val="20"/>
                <w:vertAlign w:val="baseline"/>
                <w:lang w:eastAsia="zh-CN"/>
              </w:rPr>
              <w:t>“优”、“良”、“合格”、“不合格”四个等级，无“青蟹”字样的不“不合格”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8" w:hRule="atLeast"/>
        </w:trPr>
        <w:tc>
          <w:tcPr>
            <w:tcW w:w="732" w:type="dxa"/>
            <w:vAlign w:val="center"/>
          </w:tcPr>
          <w:p>
            <w:pPr>
              <w:widowControl/>
              <w:adjustRightInd w:val="0"/>
              <w:snapToGrid w:val="0"/>
              <w:spacing w:line="360" w:lineRule="auto"/>
              <w:jc w:val="center"/>
              <w:rPr>
                <w:rFonts w:hint="default" w:ascii="宋体" w:hAnsi="宋体" w:cs="宋体"/>
                <w:color w:val="000000"/>
                <w:kern w:val="0"/>
                <w:sz w:val="20"/>
                <w:szCs w:val="20"/>
                <w:vertAlign w:val="baseline"/>
                <w:lang w:val="en-US" w:eastAsia="zh-CN"/>
              </w:rPr>
            </w:pPr>
            <w:r>
              <w:rPr>
                <w:rFonts w:hint="eastAsia" w:ascii="宋体" w:hAnsi="宋体" w:cs="宋体"/>
                <w:color w:val="000000"/>
                <w:kern w:val="0"/>
                <w:sz w:val="20"/>
                <w:szCs w:val="20"/>
                <w:vertAlign w:val="baseline"/>
                <w:lang w:val="en-US" w:eastAsia="zh-CN"/>
              </w:rPr>
              <w:t>6</w:t>
            </w:r>
          </w:p>
        </w:tc>
        <w:tc>
          <w:tcPr>
            <w:tcW w:w="5748" w:type="dxa"/>
            <w:vAlign w:val="center"/>
          </w:tcPr>
          <w:p>
            <w:pPr>
              <w:widowControl/>
              <w:adjustRightInd w:val="0"/>
              <w:snapToGrid w:val="0"/>
              <w:spacing w:line="360" w:lineRule="auto"/>
              <w:jc w:val="left"/>
              <w:rPr>
                <w:rFonts w:hint="eastAsia" w:ascii="宋体" w:hAnsi="宋体" w:cs="宋体"/>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提供近两年产品质量检测报告或产品质量承诺书</w:t>
            </w:r>
          </w:p>
        </w:tc>
        <w:tc>
          <w:tcPr>
            <w:tcW w:w="3120" w:type="dxa"/>
            <w:vAlign w:val="center"/>
          </w:tcPr>
          <w:p>
            <w:pPr>
              <w:widowControl/>
              <w:adjustRightInd w:val="0"/>
              <w:snapToGrid w:val="0"/>
              <w:spacing w:line="360" w:lineRule="auto"/>
              <w:jc w:val="center"/>
              <w:rPr>
                <w:rFonts w:hint="default" w:ascii="宋体" w:hAnsi="宋体" w:cs="宋体"/>
                <w:color w:val="000000"/>
                <w:kern w:val="0"/>
                <w:sz w:val="20"/>
                <w:szCs w:val="20"/>
                <w:vertAlign w:val="baseline"/>
                <w:lang w:val="en-US" w:eastAsia="zh-CN"/>
              </w:rPr>
            </w:pPr>
            <w:r>
              <w:rPr>
                <w:rFonts w:hint="eastAsia" w:ascii="宋体" w:hAnsi="宋体" w:cs="宋体"/>
                <w:color w:val="000000"/>
                <w:kern w:val="0"/>
                <w:sz w:val="20"/>
                <w:szCs w:val="20"/>
                <w:vertAlign w:val="baseline"/>
                <w:lang w:eastAsia="zh-CN"/>
              </w:rPr>
              <w:t>有两年产品质量检测报告的为“优”、有</w:t>
            </w:r>
            <w:r>
              <w:rPr>
                <w:rFonts w:hint="eastAsia" w:ascii="宋体" w:hAnsi="宋体" w:cs="宋体"/>
                <w:color w:val="000000"/>
                <w:kern w:val="0"/>
                <w:sz w:val="20"/>
                <w:szCs w:val="20"/>
                <w:vertAlign w:val="baseline"/>
                <w:lang w:val="en-US" w:eastAsia="zh-CN"/>
              </w:rPr>
              <w:t>1年</w:t>
            </w:r>
            <w:r>
              <w:rPr>
                <w:rFonts w:hint="eastAsia" w:ascii="宋体" w:hAnsi="宋体" w:cs="宋体"/>
                <w:color w:val="000000"/>
                <w:kern w:val="0"/>
                <w:sz w:val="20"/>
                <w:szCs w:val="20"/>
                <w:vertAlign w:val="baseline"/>
                <w:lang w:eastAsia="zh-CN"/>
              </w:rPr>
              <w:t>产品质量检测报告并提供产品质量承诺书的的为“良”、无产品质量检测报告但有产品质量承诺书的为“合格”、不提供的为“不合格”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732" w:type="dxa"/>
            <w:vAlign w:val="center"/>
          </w:tcPr>
          <w:p>
            <w:pPr>
              <w:widowControl/>
              <w:adjustRightInd w:val="0"/>
              <w:snapToGrid w:val="0"/>
              <w:spacing w:line="360" w:lineRule="auto"/>
              <w:jc w:val="center"/>
              <w:rPr>
                <w:rFonts w:hint="eastAsia" w:ascii="宋体" w:hAnsi="宋体" w:cs="宋体" w:eastAsiaTheme="minorEastAsia"/>
                <w:color w:val="000000"/>
                <w:kern w:val="0"/>
                <w:sz w:val="20"/>
                <w:szCs w:val="20"/>
                <w:vertAlign w:val="baseline"/>
                <w:lang w:val="en-US" w:eastAsia="zh-CN"/>
              </w:rPr>
            </w:pPr>
            <w:r>
              <w:rPr>
                <w:rFonts w:hint="eastAsia" w:ascii="宋体" w:hAnsi="宋体" w:cs="宋体"/>
                <w:color w:val="000000"/>
                <w:kern w:val="0"/>
                <w:sz w:val="20"/>
                <w:szCs w:val="20"/>
                <w:vertAlign w:val="baseline"/>
                <w:lang w:val="en-US" w:eastAsia="zh-CN"/>
              </w:rPr>
              <w:t>7</w:t>
            </w:r>
          </w:p>
        </w:tc>
        <w:tc>
          <w:tcPr>
            <w:tcW w:w="5748" w:type="dxa"/>
            <w:vAlign w:val="center"/>
          </w:tcPr>
          <w:p>
            <w:pPr>
              <w:widowControl/>
              <w:adjustRightInd w:val="0"/>
              <w:snapToGrid w:val="0"/>
              <w:spacing w:line="360" w:lineRule="auto"/>
              <w:jc w:val="left"/>
              <w:rPr>
                <w:rFonts w:hint="eastAsia" w:ascii="宋体" w:hAnsi="宋体" w:cs="宋体"/>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参加投标的生产厂家提供饲料生产企业审查合格证、配合饲料生产许可证。提供证书复印件，原件备查。</w:t>
            </w:r>
          </w:p>
        </w:tc>
        <w:tc>
          <w:tcPr>
            <w:tcW w:w="3120" w:type="dxa"/>
            <w:vAlign w:val="center"/>
          </w:tcPr>
          <w:p>
            <w:pPr>
              <w:widowControl/>
              <w:adjustRightInd w:val="0"/>
              <w:snapToGrid w:val="0"/>
              <w:spacing w:line="360" w:lineRule="auto"/>
              <w:jc w:val="center"/>
              <w:rPr>
                <w:rFonts w:ascii="宋体" w:hAnsi="宋体" w:cs="宋体"/>
                <w:color w:val="000000"/>
                <w:kern w:val="0"/>
                <w:sz w:val="20"/>
                <w:szCs w:val="20"/>
                <w:vertAlign w:val="baseline"/>
              </w:rPr>
            </w:pPr>
            <w:r>
              <w:rPr>
                <w:rFonts w:hint="eastAsia" w:ascii="宋体" w:hAnsi="宋体" w:cs="宋体"/>
                <w:color w:val="000000"/>
                <w:kern w:val="0"/>
                <w:sz w:val="20"/>
                <w:szCs w:val="20"/>
                <w:vertAlign w:val="baseline"/>
                <w:lang w:eastAsia="zh-CN"/>
              </w:rPr>
              <w:t>横向比较“优”、“良”、“合格”、“不合格”四个等级，不提供的为“不合格”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732" w:type="dxa"/>
            <w:vAlign w:val="center"/>
          </w:tcPr>
          <w:p>
            <w:pPr>
              <w:widowControl/>
              <w:adjustRightInd w:val="0"/>
              <w:snapToGrid w:val="0"/>
              <w:spacing w:line="360" w:lineRule="auto"/>
              <w:jc w:val="center"/>
              <w:rPr>
                <w:rFonts w:hint="eastAsia" w:ascii="宋体" w:hAnsi="宋体" w:cs="宋体" w:eastAsiaTheme="minorEastAsia"/>
                <w:color w:val="000000"/>
                <w:kern w:val="0"/>
                <w:sz w:val="20"/>
                <w:szCs w:val="20"/>
                <w:vertAlign w:val="baseline"/>
                <w:lang w:val="en-US" w:eastAsia="zh-CN"/>
              </w:rPr>
            </w:pPr>
            <w:r>
              <w:rPr>
                <w:rFonts w:hint="eastAsia" w:ascii="宋体" w:hAnsi="宋体" w:cs="宋体"/>
                <w:color w:val="000000"/>
                <w:kern w:val="0"/>
                <w:sz w:val="20"/>
                <w:szCs w:val="20"/>
                <w:vertAlign w:val="baseline"/>
                <w:lang w:val="en-US" w:eastAsia="zh-CN"/>
              </w:rPr>
              <w:t>8</w:t>
            </w:r>
          </w:p>
        </w:tc>
        <w:tc>
          <w:tcPr>
            <w:tcW w:w="5748" w:type="dxa"/>
            <w:vAlign w:val="center"/>
          </w:tcPr>
          <w:p>
            <w:pPr>
              <w:widowControl/>
              <w:adjustRightInd w:val="0"/>
              <w:snapToGrid w:val="0"/>
              <w:spacing w:line="360" w:lineRule="auto"/>
              <w:jc w:val="left"/>
              <w:rPr>
                <w:rFonts w:hint="eastAsia" w:ascii="宋体" w:hAnsi="宋体" w:cs="宋体"/>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有用控制原料和产品质量的化验室，提供仪器设备及实验室的实景照片，仪器设备的运转情况；化验员持证上岗（提供证书复印件，原件备查）。</w:t>
            </w:r>
          </w:p>
        </w:tc>
        <w:tc>
          <w:tcPr>
            <w:tcW w:w="3120" w:type="dxa"/>
            <w:vAlign w:val="center"/>
          </w:tcPr>
          <w:p>
            <w:pPr>
              <w:widowControl/>
              <w:adjustRightInd w:val="0"/>
              <w:snapToGrid w:val="0"/>
              <w:spacing w:line="360" w:lineRule="auto"/>
              <w:jc w:val="center"/>
              <w:rPr>
                <w:rFonts w:ascii="宋体" w:hAnsi="宋体" w:cs="宋体"/>
                <w:color w:val="000000"/>
                <w:kern w:val="0"/>
                <w:sz w:val="20"/>
                <w:szCs w:val="20"/>
                <w:vertAlign w:val="baseline"/>
              </w:rPr>
            </w:pPr>
            <w:r>
              <w:rPr>
                <w:rFonts w:hint="eastAsia" w:ascii="宋体" w:hAnsi="宋体" w:cs="宋体"/>
                <w:color w:val="000000"/>
                <w:kern w:val="0"/>
                <w:sz w:val="20"/>
                <w:szCs w:val="20"/>
                <w:vertAlign w:val="baseline"/>
                <w:lang w:eastAsia="zh-CN"/>
              </w:rPr>
              <w:t>横向比较“优”、“良”、“合格”、“不合格”四个等级，不提供的为“不合格”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732" w:type="dxa"/>
            <w:vAlign w:val="center"/>
          </w:tcPr>
          <w:p>
            <w:pPr>
              <w:widowControl/>
              <w:adjustRightInd w:val="0"/>
              <w:snapToGrid w:val="0"/>
              <w:spacing w:line="360" w:lineRule="auto"/>
              <w:jc w:val="center"/>
              <w:rPr>
                <w:rFonts w:hint="eastAsia" w:ascii="宋体" w:hAnsi="宋体" w:cs="宋体" w:eastAsiaTheme="minorEastAsia"/>
                <w:color w:val="000000"/>
                <w:kern w:val="0"/>
                <w:sz w:val="20"/>
                <w:szCs w:val="20"/>
                <w:vertAlign w:val="baseline"/>
                <w:lang w:val="en-US" w:eastAsia="zh-CN"/>
              </w:rPr>
            </w:pPr>
            <w:r>
              <w:rPr>
                <w:rFonts w:hint="eastAsia" w:ascii="宋体" w:hAnsi="宋体" w:cs="宋体"/>
                <w:color w:val="000000"/>
                <w:kern w:val="0"/>
                <w:sz w:val="20"/>
                <w:szCs w:val="20"/>
                <w:vertAlign w:val="baseline"/>
                <w:lang w:val="en-US" w:eastAsia="zh-CN"/>
              </w:rPr>
              <w:t>9</w:t>
            </w:r>
          </w:p>
        </w:tc>
        <w:tc>
          <w:tcPr>
            <w:tcW w:w="5748" w:type="dxa"/>
            <w:vAlign w:val="center"/>
          </w:tcPr>
          <w:p>
            <w:pPr>
              <w:widowControl/>
              <w:adjustRightInd w:val="0"/>
              <w:snapToGrid w:val="0"/>
              <w:spacing w:line="360" w:lineRule="auto"/>
              <w:jc w:val="left"/>
              <w:rPr>
                <w:rFonts w:hint="eastAsia" w:ascii="宋体" w:hAnsi="宋体" w:cs="宋体"/>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参加投标的供应商应当在投标文件中详细说明以下内容：</w:t>
            </w:r>
          </w:p>
          <w:p>
            <w:pPr>
              <w:widowControl/>
              <w:adjustRightInd w:val="0"/>
              <w:snapToGrid w:val="0"/>
              <w:spacing w:line="360" w:lineRule="auto"/>
              <w:jc w:val="left"/>
              <w:rPr>
                <w:rFonts w:hint="eastAsia" w:ascii="宋体" w:hAnsi="宋体" w:cs="宋体"/>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A．产品的生产工艺、产品形状</w:t>
            </w:r>
          </w:p>
          <w:p>
            <w:pPr>
              <w:widowControl/>
              <w:adjustRightInd w:val="0"/>
              <w:snapToGrid w:val="0"/>
              <w:spacing w:line="360" w:lineRule="auto"/>
              <w:jc w:val="left"/>
              <w:rPr>
                <w:rFonts w:hint="eastAsia" w:ascii="宋体" w:hAnsi="宋体" w:cs="宋体"/>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B．原料组成（提供近两年主要原料来源证明或主要原料采购合同扫描件或复印件，否则评标小组将不予认可）。</w:t>
            </w:r>
          </w:p>
          <w:p>
            <w:pPr>
              <w:widowControl/>
              <w:adjustRightInd w:val="0"/>
              <w:snapToGrid w:val="0"/>
              <w:spacing w:line="360" w:lineRule="auto"/>
              <w:jc w:val="left"/>
              <w:rPr>
                <w:rFonts w:hint="eastAsia" w:ascii="宋体" w:hAnsi="宋体" w:cs="宋体"/>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C．产品的使用说明书</w:t>
            </w:r>
          </w:p>
        </w:tc>
        <w:tc>
          <w:tcPr>
            <w:tcW w:w="3120" w:type="dxa"/>
            <w:vAlign w:val="center"/>
          </w:tcPr>
          <w:p>
            <w:pPr>
              <w:widowControl/>
              <w:adjustRightInd w:val="0"/>
              <w:snapToGrid w:val="0"/>
              <w:spacing w:line="360" w:lineRule="auto"/>
              <w:jc w:val="center"/>
              <w:rPr>
                <w:rFonts w:ascii="宋体" w:hAnsi="宋体" w:cs="宋体"/>
                <w:color w:val="000000"/>
                <w:kern w:val="0"/>
                <w:sz w:val="20"/>
                <w:szCs w:val="20"/>
                <w:vertAlign w:val="baseline"/>
              </w:rPr>
            </w:pPr>
            <w:r>
              <w:rPr>
                <w:rFonts w:hint="eastAsia" w:ascii="宋体" w:hAnsi="宋体" w:cs="宋体"/>
                <w:color w:val="000000"/>
                <w:kern w:val="0"/>
                <w:sz w:val="20"/>
                <w:szCs w:val="20"/>
                <w:vertAlign w:val="baseline"/>
                <w:lang w:eastAsia="zh-CN"/>
              </w:rPr>
              <w:t>横向比较“优”、“良”、“合格”、“不合格”四个等级，不提供的为“不合格”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732" w:type="dxa"/>
            <w:vAlign w:val="center"/>
          </w:tcPr>
          <w:p>
            <w:pPr>
              <w:widowControl/>
              <w:adjustRightInd w:val="0"/>
              <w:snapToGrid w:val="0"/>
              <w:spacing w:line="360" w:lineRule="auto"/>
              <w:jc w:val="center"/>
              <w:rPr>
                <w:rFonts w:hint="eastAsia" w:ascii="宋体" w:hAnsi="宋体" w:cs="宋体" w:eastAsiaTheme="minorEastAsia"/>
                <w:color w:val="000000"/>
                <w:kern w:val="0"/>
                <w:sz w:val="20"/>
                <w:szCs w:val="20"/>
                <w:vertAlign w:val="baseline"/>
                <w:lang w:val="en-US" w:eastAsia="zh-CN"/>
              </w:rPr>
            </w:pPr>
            <w:r>
              <w:rPr>
                <w:rFonts w:hint="eastAsia" w:ascii="宋体" w:hAnsi="宋体" w:cs="宋体"/>
                <w:color w:val="000000"/>
                <w:kern w:val="0"/>
                <w:sz w:val="20"/>
                <w:szCs w:val="20"/>
                <w:vertAlign w:val="baseline"/>
                <w:lang w:val="en-US" w:eastAsia="zh-CN"/>
              </w:rPr>
              <w:t>10</w:t>
            </w:r>
          </w:p>
        </w:tc>
        <w:tc>
          <w:tcPr>
            <w:tcW w:w="5748" w:type="dxa"/>
            <w:vAlign w:val="center"/>
          </w:tcPr>
          <w:p>
            <w:pPr>
              <w:widowControl/>
              <w:adjustRightInd w:val="0"/>
              <w:snapToGrid w:val="0"/>
              <w:spacing w:line="360" w:lineRule="auto"/>
              <w:jc w:val="left"/>
              <w:rPr>
                <w:rFonts w:hint="eastAsia" w:ascii="宋体" w:hAnsi="宋体" w:cs="宋体" w:eastAsiaTheme="minorEastAsia"/>
                <w:color w:val="000000"/>
                <w:kern w:val="0"/>
                <w:sz w:val="20"/>
                <w:szCs w:val="20"/>
                <w:vertAlign w:val="baseline"/>
                <w:lang w:eastAsia="zh-CN"/>
              </w:rPr>
            </w:pPr>
            <w:r>
              <w:rPr>
                <w:rFonts w:hint="eastAsia" w:ascii="宋体" w:hAnsi="宋体" w:cs="宋体"/>
                <w:color w:val="000000"/>
                <w:kern w:val="0"/>
                <w:sz w:val="20"/>
                <w:szCs w:val="20"/>
                <w:vertAlign w:val="baseline"/>
                <w:lang w:eastAsia="zh-CN"/>
              </w:rPr>
              <w:t>提供三门县内代理商或经销商一览表</w:t>
            </w:r>
          </w:p>
        </w:tc>
        <w:tc>
          <w:tcPr>
            <w:tcW w:w="3120" w:type="dxa"/>
            <w:vAlign w:val="center"/>
          </w:tcPr>
          <w:p>
            <w:pPr>
              <w:widowControl/>
              <w:adjustRightInd w:val="0"/>
              <w:snapToGrid w:val="0"/>
              <w:spacing w:line="360" w:lineRule="auto"/>
              <w:jc w:val="center"/>
              <w:rPr>
                <w:rFonts w:ascii="宋体" w:hAnsi="宋体" w:cs="宋体"/>
                <w:color w:val="000000"/>
                <w:kern w:val="0"/>
                <w:sz w:val="20"/>
                <w:szCs w:val="20"/>
                <w:vertAlign w:val="baseline"/>
              </w:rPr>
            </w:pPr>
            <w:r>
              <w:rPr>
                <w:rFonts w:hint="eastAsia" w:ascii="宋体" w:hAnsi="宋体" w:cs="宋体"/>
                <w:color w:val="000000"/>
                <w:kern w:val="0"/>
                <w:sz w:val="20"/>
                <w:szCs w:val="20"/>
                <w:vertAlign w:val="baseline"/>
                <w:lang w:eastAsia="zh-CN"/>
              </w:rPr>
              <w:t>横向比较“优”、“良”、“合格”、“不合格”四个等级，不提供的为“不合格”</w:t>
            </w:r>
          </w:p>
        </w:tc>
      </w:tr>
    </w:tbl>
    <w:p>
      <w:pPr>
        <w:widowControl/>
        <w:adjustRightInd w:val="0"/>
        <w:snapToGrid w:val="0"/>
        <w:spacing w:line="360" w:lineRule="auto"/>
        <w:ind w:firstLine="400" w:firstLineChars="200"/>
        <w:jc w:val="left"/>
        <w:rPr>
          <w:rFonts w:ascii="宋体" w:hAnsi="宋体" w:cs="宋体"/>
          <w:color w:val="000000"/>
          <w:kern w:val="0"/>
          <w:sz w:val="20"/>
          <w:szCs w:val="20"/>
        </w:rPr>
      </w:pPr>
    </w:p>
    <w:p>
      <w:pPr>
        <w:widowControl/>
        <w:adjustRightInd w:val="0"/>
        <w:snapToGrid w:val="0"/>
        <w:spacing w:line="360" w:lineRule="auto"/>
        <w:ind w:firstLine="400" w:firstLineChars="200"/>
        <w:jc w:val="left"/>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eastAsia="zh-CN"/>
        </w:rPr>
        <w:t>备注：</w:t>
      </w:r>
      <w:r>
        <w:rPr>
          <w:rFonts w:hint="eastAsia" w:ascii="宋体" w:hAnsi="宋体" w:cs="宋体"/>
          <w:b/>
          <w:bCs/>
          <w:color w:val="000000"/>
          <w:kern w:val="0"/>
          <w:sz w:val="20"/>
          <w:szCs w:val="20"/>
          <w:lang w:eastAsia="zh-CN"/>
        </w:rPr>
        <w:t>投标单位有五个为“不合格”的不能入围。</w:t>
      </w:r>
    </w:p>
    <w:p>
      <w:pPr>
        <w:pageBreakBefore/>
        <w:tabs>
          <w:tab w:val="left" w:pos="180"/>
          <w:tab w:val="left" w:pos="360"/>
          <w:tab w:val="left" w:pos="540"/>
          <w:tab w:val="left" w:pos="8280"/>
        </w:tabs>
        <w:autoSpaceDE w:val="0"/>
        <w:autoSpaceDN w:val="0"/>
        <w:adjustRightInd w:val="0"/>
        <w:spacing w:line="580" w:lineRule="atLeast"/>
        <w:ind w:right="23" w:firstLine="1757"/>
        <w:rPr>
          <w:rFonts w:ascii="宋体" w:cs="宋体"/>
          <w:b/>
          <w:bCs/>
          <w:kern w:val="0"/>
          <w:sz w:val="35"/>
          <w:szCs w:val="35"/>
          <w:lang w:val="zh-CN"/>
        </w:rPr>
      </w:pPr>
      <w:r>
        <w:rPr>
          <w:rFonts w:hint="eastAsia" w:ascii="宋体" w:cs="宋体"/>
          <w:b/>
          <w:bCs/>
          <w:kern w:val="0"/>
          <w:sz w:val="35"/>
          <w:szCs w:val="35"/>
          <w:lang w:val="zh-CN"/>
        </w:rPr>
        <w:t>第五部分　　合同主要条款</w:t>
      </w:r>
    </w:p>
    <w:p>
      <w:pPr>
        <w:autoSpaceDE w:val="0"/>
        <w:autoSpaceDN w:val="0"/>
        <w:adjustRightInd w:val="0"/>
        <w:spacing w:line="360" w:lineRule="auto"/>
        <w:ind w:left="1418" w:firstLine="562"/>
        <w:rPr>
          <w:rFonts w:ascii="宋体" w:cs="宋体"/>
          <w:b/>
          <w:bCs/>
          <w:kern w:val="0"/>
          <w:sz w:val="17"/>
          <w:szCs w:val="17"/>
          <w:lang w:val="zh-CN"/>
        </w:rPr>
      </w:pPr>
    </w:p>
    <w:p>
      <w:pPr>
        <w:tabs>
          <w:tab w:val="left" w:pos="840"/>
        </w:tabs>
        <w:spacing w:line="360" w:lineRule="auto"/>
        <w:jc w:val="center"/>
        <w:rPr>
          <w:rFonts w:ascii="Arial" w:hAnsi="Arial"/>
          <w:b/>
          <w:bCs/>
          <w:color w:val="000000"/>
          <w:sz w:val="24"/>
        </w:rPr>
      </w:pPr>
      <w:r>
        <w:rPr>
          <w:rFonts w:hint="eastAsia" w:ascii="Arial" w:hAnsi="Arial"/>
          <w:b/>
          <w:bCs/>
          <w:color w:val="000000"/>
          <w:sz w:val="24"/>
          <w:lang w:eastAsia="zh-CN"/>
        </w:rPr>
        <w:t>三门县农业农村局</w:t>
      </w:r>
      <w:r>
        <w:rPr>
          <w:rFonts w:hint="eastAsia" w:ascii="Arial" w:hAnsi="Arial"/>
          <w:b/>
          <w:bCs/>
          <w:color w:val="000000"/>
          <w:sz w:val="24"/>
        </w:rPr>
        <w:t>201</w:t>
      </w:r>
      <w:r>
        <w:rPr>
          <w:rFonts w:hint="eastAsia" w:ascii="Arial" w:hAnsi="Arial"/>
          <w:b/>
          <w:bCs/>
          <w:color w:val="000000"/>
          <w:sz w:val="24"/>
          <w:lang w:val="en-US" w:eastAsia="zh-CN"/>
        </w:rPr>
        <w:t>9</w:t>
      </w:r>
      <w:r>
        <w:rPr>
          <w:rFonts w:hint="eastAsia" w:ascii="Arial" w:hAnsi="Arial"/>
          <w:b/>
          <w:bCs/>
          <w:color w:val="000000"/>
          <w:sz w:val="24"/>
        </w:rPr>
        <w:t>年适用于青蟹配合饲料补助的饲料供应商入围项目</w:t>
      </w:r>
    </w:p>
    <w:p>
      <w:pPr>
        <w:tabs>
          <w:tab w:val="left" w:pos="840"/>
        </w:tabs>
        <w:spacing w:line="360" w:lineRule="auto"/>
        <w:jc w:val="center"/>
        <w:rPr>
          <w:rFonts w:ascii="Arial" w:hAnsi="Arial"/>
          <w:b/>
          <w:bCs/>
          <w:color w:val="000000"/>
          <w:sz w:val="24"/>
        </w:rPr>
      </w:pPr>
      <w:r>
        <w:rPr>
          <w:rFonts w:hint="eastAsia" w:ascii="Arial" w:hAnsi="Arial"/>
          <w:b/>
          <w:bCs/>
          <w:color w:val="000000"/>
          <w:sz w:val="24"/>
        </w:rPr>
        <w:t>服务合同</w:t>
      </w:r>
    </w:p>
    <w:p>
      <w:pPr>
        <w:tabs>
          <w:tab w:val="left" w:pos="840"/>
        </w:tabs>
        <w:spacing w:line="360" w:lineRule="auto"/>
        <w:ind w:firstLine="456"/>
        <w:jc w:val="center"/>
        <w:rPr>
          <w:rFonts w:ascii="宋体" w:hAnsi="宋体"/>
          <w:color w:val="000000"/>
          <w:sz w:val="24"/>
        </w:rPr>
      </w:pPr>
      <w:r>
        <w:rPr>
          <w:rFonts w:ascii="宋体" w:hAnsi="宋体"/>
          <w:color w:val="000000"/>
          <w:sz w:val="24"/>
        </w:rPr>
        <w:t>编号</w:t>
      </w:r>
      <w:r>
        <w:rPr>
          <w:rFonts w:hint="eastAsia" w:ascii="宋体" w:hAnsi="宋体"/>
          <w:color w:val="000000"/>
          <w:sz w:val="24"/>
        </w:rPr>
        <w:t>：</w:t>
      </w:r>
    </w:p>
    <w:p>
      <w:pPr>
        <w:tabs>
          <w:tab w:val="left" w:pos="840"/>
        </w:tabs>
        <w:spacing w:line="360" w:lineRule="auto"/>
        <w:rPr>
          <w:rFonts w:ascii="宋体" w:hAnsi="宋体"/>
          <w:color w:val="000000"/>
          <w:sz w:val="24"/>
        </w:rPr>
      </w:pPr>
      <w:r>
        <w:rPr>
          <w:rFonts w:ascii="宋体" w:hAnsi="宋体"/>
          <w:color w:val="000000"/>
          <w:sz w:val="24"/>
        </w:rPr>
        <w:t>甲方：</w:t>
      </w:r>
      <w:r>
        <w:rPr>
          <w:rFonts w:hint="eastAsia" w:ascii="宋体" w:hAnsi="宋体"/>
          <w:color w:val="000000"/>
          <w:sz w:val="24"/>
          <w:lang w:eastAsia="zh-CN"/>
        </w:rPr>
        <w:t>三门县农业农村局</w:t>
      </w:r>
      <w:r>
        <w:rPr>
          <w:rFonts w:hint="eastAsia" w:ascii="宋体" w:hAnsi="宋体"/>
          <w:color w:val="000000"/>
          <w:sz w:val="24"/>
        </w:rPr>
        <w:t xml:space="preserve">    （以下简称</w:t>
      </w:r>
      <w:r>
        <w:rPr>
          <w:rFonts w:ascii="宋体" w:hAnsi="宋体"/>
          <w:color w:val="000000"/>
          <w:sz w:val="24"/>
        </w:rPr>
        <w:t>甲方</w:t>
      </w:r>
      <w:r>
        <w:rPr>
          <w:rFonts w:hint="eastAsia" w:ascii="宋体" w:hAnsi="宋体"/>
          <w:color w:val="000000"/>
          <w:sz w:val="24"/>
        </w:rPr>
        <w:t>）</w:t>
      </w:r>
    </w:p>
    <w:p>
      <w:pPr>
        <w:tabs>
          <w:tab w:val="left" w:pos="840"/>
        </w:tabs>
        <w:spacing w:line="360" w:lineRule="auto"/>
        <w:rPr>
          <w:rFonts w:ascii="宋体" w:hAnsi="宋体"/>
          <w:color w:val="000000"/>
          <w:sz w:val="24"/>
        </w:rPr>
      </w:pPr>
      <w:r>
        <w:rPr>
          <w:rFonts w:ascii="宋体" w:hAnsi="宋体"/>
          <w:color w:val="000000"/>
          <w:sz w:val="24"/>
        </w:rPr>
        <w:t>乙方：</w:t>
      </w:r>
      <w:r>
        <w:rPr>
          <w:rFonts w:hint="eastAsia" w:ascii="宋体" w:hAnsi="宋体"/>
          <w:color w:val="000000"/>
          <w:sz w:val="24"/>
        </w:rPr>
        <w:t xml:space="preserve">                      （以下简称</w:t>
      </w:r>
      <w:r>
        <w:rPr>
          <w:rFonts w:ascii="宋体" w:hAnsi="宋体"/>
          <w:color w:val="000000"/>
          <w:sz w:val="24"/>
        </w:rPr>
        <w:t>乙方</w:t>
      </w:r>
      <w:r>
        <w:rPr>
          <w:rFonts w:hint="eastAsia" w:ascii="宋体" w:hAnsi="宋体"/>
          <w:color w:val="000000"/>
          <w:sz w:val="24"/>
        </w:rPr>
        <w:t>）</w:t>
      </w:r>
    </w:p>
    <w:p>
      <w:pPr>
        <w:tabs>
          <w:tab w:val="left" w:pos="840"/>
        </w:tabs>
        <w:spacing w:line="360" w:lineRule="auto"/>
        <w:ind w:firstLine="480" w:firstLineChars="200"/>
        <w:rPr>
          <w:rFonts w:ascii="宋体" w:hAnsi="宋体"/>
          <w:color w:val="000000"/>
          <w:sz w:val="24"/>
        </w:rPr>
      </w:pPr>
      <w:r>
        <w:rPr>
          <w:rFonts w:hint="eastAsia" w:ascii="宋体" w:hAnsi="宋体"/>
          <w:color w:val="000000"/>
          <w:sz w:val="24"/>
        </w:rPr>
        <w:t>受</w:t>
      </w:r>
      <w:r>
        <w:rPr>
          <w:rFonts w:hint="eastAsia" w:ascii="宋体" w:hAnsi="宋体"/>
          <w:color w:val="000000"/>
          <w:sz w:val="24"/>
          <w:lang w:eastAsia="zh-CN"/>
        </w:rPr>
        <w:t>三门县农业农村局</w:t>
      </w:r>
      <w:r>
        <w:rPr>
          <w:rFonts w:hint="eastAsia" w:ascii="宋体" w:hAnsi="宋体"/>
          <w:color w:val="000000"/>
          <w:sz w:val="24"/>
        </w:rPr>
        <w:t>的委托，就</w:t>
      </w:r>
      <w:r>
        <w:rPr>
          <w:rFonts w:hint="eastAsia" w:ascii="宋体" w:hAnsi="宋体"/>
          <w:color w:val="000000"/>
          <w:sz w:val="24"/>
          <w:lang w:eastAsia="zh-CN"/>
        </w:rPr>
        <w:t>三门县农业农村局</w:t>
      </w:r>
      <w:r>
        <w:rPr>
          <w:rFonts w:hint="eastAsia" w:ascii="宋体" w:hAnsi="宋体"/>
          <w:color w:val="000000"/>
          <w:sz w:val="24"/>
        </w:rPr>
        <w:t>201</w:t>
      </w:r>
      <w:r>
        <w:rPr>
          <w:rFonts w:hint="eastAsia" w:ascii="宋体" w:hAnsi="宋体"/>
          <w:color w:val="000000"/>
          <w:sz w:val="24"/>
          <w:lang w:val="en-US" w:eastAsia="zh-CN"/>
        </w:rPr>
        <w:t>9</w:t>
      </w:r>
      <w:r>
        <w:rPr>
          <w:rFonts w:hint="eastAsia" w:ascii="宋体" w:hAnsi="宋体"/>
          <w:color w:val="000000"/>
          <w:sz w:val="24"/>
        </w:rPr>
        <w:t>年适用于青蟹配合饲料补助的饲料供应商入围项目进行</w:t>
      </w:r>
      <w:r>
        <w:rPr>
          <w:rFonts w:ascii="宋体" w:hAnsi="宋体"/>
          <w:color w:val="000000"/>
          <w:sz w:val="24"/>
        </w:rPr>
        <w:t>公开招标采购，</w:t>
      </w:r>
      <w:r>
        <w:rPr>
          <w:rFonts w:hint="eastAsia" w:ascii="宋体" w:hAnsi="宋体"/>
          <w:color w:val="000000"/>
          <w:sz w:val="24"/>
        </w:rPr>
        <w:t>现</w:t>
      </w:r>
      <w:r>
        <w:rPr>
          <w:rFonts w:ascii="宋体" w:hAnsi="宋体"/>
          <w:color w:val="000000"/>
          <w:sz w:val="24"/>
        </w:rPr>
        <w:t>确定</w:t>
      </w:r>
      <w:r>
        <w:rPr>
          <w:rFonts w:ascii="宋体" w:hAnsi="宋体"/>
          <w:color w:val="000000"/>
          <w:sz w:val="24"/>
          <w:u w:val="single"/>
        </w:rPr>
        <w:t>    </w:t>
      </w:r>
      <w:r>
        <w:rPr>
          <w:rFonts w:ascii="宋体" w:hAnsi="宋体"/>
          <w:color w:val="000000"/>
          <w:sz w:val="24"/>
        </w:rPr>
        <w:t>为</w:t>
      </w:r>
      <w:r>
        <w:rPr>
          <w:rFonts w:hint="eastAsia" w:ascii="宋体" w:hAnsi="宋体"/>
          <w:color w:val="000000"/>
          <w:sz w:val="24"/>
          <w:lang w:eastAsia="zh-CN"/>
        </w:rPr>
        <w:t>三门县农业农村局</w:t>
      </w:r>
      <w:r>
        <w:rPr>
          <w:rFonts w:hint="eastAsia" w:ascii="宋体" w:hAnsi="宋体"/>
          <w:color w:val="000000"/>
          <w:sz w:val="24"/>
        </w:rPr>
        <w:t>201</w:t>
      </w:r>
      <w:r>
        <w:rPr>
          <w:rFonts w:hint="eastAsia" w:ascii="宋体" w:hAnsi="宋体"/>
          <w:color w:val="000000"/>
          <w:sz w:val="24"/>
          <w:lang w:val="en-US" w:eastAsia="zh-CN"/>
        </w:rPr>
        <w:t>9</w:t>
      </w:r>
      <w:r>
        <w:rPr>
          <w:rFonts w:hint="eastAsia" w:ascii="宋体" w:hAnsi="宋体"/>
          <w:color w:val="000000"/>
          <w:sz w:val="24"/>
        </w:rPr>
        <w:t>年适用于青蟹配合饲料补助的饲料供应商入围项目公开招标的入围单位</w:t>
      </w:r>
      <w:r>
        <w:rPr>
          <w:rFonts w:ascii="宋体" w:hAnsi="宋体"/>
          <w:color w:val="000000"/>
          <w:sz w:val="24"/>
        </w:rPr>
        <w:t>，甲乙双方经协商，就合同服务有效期内乙方向甲方提供本公司相关</w:t>
      </w:r>
      <w:r>
        <w:rPr>
          <w:rFonts w:hint="eastAsia" w:ascii="宋体" w:hAnsi="宋体"/>
          <w:color w:val="000000"/>
          <w:sz w:val="24"/>
        </w:rPr>
        <w:t>服务</w:t>
      </w:r>
      <w:r>
        <w:rPr>
          <w:rFonts w:ascii="宋体" w:hAnsi="宋体"/>
          <w:color w:val="000000"/>
          <w:sz w:val="24"/>
        </w:rPr>
        <w:t>的事宜达成以下条款： </w:t>
      </w:r>
    </w:p>
    <w:p>
      <w:pPr>
        <w:spacing w:line="540" w:lineRule="exact"/>
        <w:rPr>
          <w:rFonts w:ascii="宋体" w:hAnsi="宋体"/>
          <w:color w:val="000000"/>
          <w:sz w:val="24"/>
        </w:rPr>
      </w:pPr>
      <w:r>
        <w:rPr>
          <w:rFonts w:hint="eastAsia" w:ascii="宋体" w:hAnsi="宋体"/>
          <w:color w:val="000000"/>
          <w:sz w:val="24"/>
        </w:rPr>
        <w:t>一、乙方职责如下</w:t>
      </w:r>
    </w:p>
    <w:p>
      <w:pPr>
        <w:pStyle w:val="7"/>
        <w:widowControl/>
        <w:spacing w:beforeAutospacing="0" w:afterAutospacing="0"/>
        <w:rPr>
          <w:rFonts w:asciiTheme="minorEastAsia" w:hAnsiTheme="minorEastAsia" w:cstheme="minorEastAsia"/>
          <w:color w:val="333333"/>
        </w:rPr>
      </w:pPr>
      <w:r>
        <w:rPr>
          <w:rFonts w:hint="eastAsia" w:asciiTheme="minorEastAsia" w:hAnsiTheme="minorEastAsia" w:cstheme="minorEastAsia"/>
          <w:color w:val="000000"/>
        </w:rPr>
        <w:t>1、</w:t>
      </w:r>
      <w:r>
        <w:rPr>
          <w:rFonts w:hint="eastAsia" w:asciiTheme="minorEastAsia" w:hAnsiTheme="minorEastAsia" w:cstheme="minorEastAsia"/>
          <w:color w:val="333333"/>
        </w:rPr>
        <w:t xml:space="preserve"> 质量标准按以下执行。</w:t>
      </w:r>
    </w:p>
    <w:p>
      <w:pPr>
        <w:widowControl/>
        <w:spacing w:line="480" w:lineRule="exact"/>
        <w:jc w:val="left"/>
        <w:rPr>
          <w:rFonts w:ascii="宋体" w:hAnsi="宋体"/>
          <w:kern w:val="0"/>
          <w:sz w:val="24"/>
        </w:rPr>
      </w:pPr>
      <w:r>
        <w:rPr>
          <w:rFonts w:hint="eastAsia" w:ascii="宋体" w:hAnsi="宋体"/>
          <w:kern w:val="0"/>
          <w:sz w:val="24"/>
        </w:rPr>
        <w:t>（2）饲料形态：沉性</w:t>
      </w:r>
      <w:r>
        <w:rPr>
          <w:rFonts w:hint="eastAsia" w:ascii="宋体" w:hAnsi="宋体"/>
          <w:kern w:val="0"/>
          <w:sz w:val="24"/>
          <w:lang w:eastAsia="zh-CN"/>
        </w:rPr>
        <w:t>的</w:t>
      </w:r>
      <w:r>
        <w:rPr>
          <w:rFonts w:hint="eastAsia" w:ascii="宋体" w:hAnsi="宋体"/>
          <w:kern w:val="0"/>
          <w:sz w:val="24"/>
        </w:rPr>
        <w:t>，产品含不同粒径规格3种及以上。</w:t>
      </w:r>
    </w:p>
    <w:p>
      <w:pPr>
        <w:widowControl/>
        <w:spacing w:line="480" w:lineRule="exact"/>
        <w:jc w:val="left"/>
        <w:rPr>
          <w:rFonts w:ascii="宋体" w:hAnsi="宋体"/>
          <w:kern w:val="0"/>
          <w:sz w:val="24"/>
        </w:rPr>
      </w:pPr>
      <w:r>
        <w:rPr>
          <w:rFonts w:hint="eastAsia" w:ascii="宋体" w:hAnsi="宋体"/>
          <w:kern w:val="0"/>
          <w:sz w:val="24"/>
        </w:rPr>
        <w:t>（3）产品应符合以下标准：《无公害食品渔用配合饲料安全限量》（NY5072-2002 ）、《渔用配合饲料通用技术要求》（SC/T1077-2004）、《饲料和饲料添加剂管理条例》、《饲料卫生标准》及其它国家有关规定，无添加国家规定的禁用或未允许添加的药品（激素）。</w:t>
      </w:r>
    </w:p>
    <w:p>
      <w:pPr>
        <w:widowControl/>
        <w:spacing w:line="480" w:lineRule="exact"/>
        <w:jc w:val="left"/>
        <w:rPr>
          <w:rFonts w:ascii="宋体" w:hAnsi="宋体"/>
          <w:kern w:val="0"/>
          <w:sz w:val="24"/>
        </w:rPr>
      </w:pPr>
      <w:r>
        <w:rPr>
          <w:rFonts w:hint="eastAsia" w:ascii="宋体" w:hAnsi="宋体"/>
          <w:kern w:val="0"/>
          <w:sz w:val="24"/>
        </w:rPr>
        <w:t>（3）饲料营养成分：粗蛋白≥</w:t>
      </w:r>
      <w:r>
        <w:rPr>
          <w:rFonts w:hint="eastAsia" w:ascii="宋体" w:hAnsi="宋体"/>
          <w:kern w:val="0"/>
          <w:sz w:val="24"/>
          <w:lang w:val="en-US" w:eastAsia="zh-CN"/>
        </w:rPr>
        <w:t>38</w:t>
      </w:r>
      <w:r>
        <w:rPr>
          <w:rFonts w:hint="eastAsia" w:ascii="宋体" w:hAnsi="宋体"/>
          <w:kern w:val="0"/>
          <w:sz w:val="24"/>
        </w:rPr>
        <w:t>.0%、粗脂肪≥6.0%、粗纤维≤6.0%、粗灰分≤18.0%、水分≤12.0%、总磷≥1.2%、赖氨酸≥2.0%（营养成分检测结果判定允许误差按GB/T 18823执行）；添加诱食性、促生长与脱壳功能的添加剂。</w:t>
      </w:r>
    </w:p>
    <w:p>
      <w:pPr>
        <w:widowControl/>
        <w:spacing w:line="480" w:lineRule="exact"/>
        <w:jc w:val="left"/>
        <w:rPr>
          <w:rFonts w:ascii="宋体" w:hAnsi="宋体"/>
          <w:kern w:val="0"/>
          <w:sz w:val="24"/>
        </w:rPr>
      </w:pPr>
      <w:r>
        <w:rPr>
          <w:rFonts w:hint="eastAsia" w:ascii="宋体" w:hAnsi="宋体"/>
          <w:kern w:val="0"/>
          <w:sz w:val="24"/>
        </w:rPr>
        <w:t>（4）包装规格：包装袋需有显著标注“青蟹”字样；重量每袋20kg，每袋重量误差不超过0.5%</w:t>
      </w:r>
    </w:p>
    <w:p>
      <w:pPr>
        <w:widowControl/>
        <w:spacing w:line="480" w:lineRule="exact"/>
        <w:jc w:val="left"/>
        <w:rPr>
          <w:rFonts w:ascii="宋体" w:hAnsi="宋体"/>
          <w:kern w:val="0"/>
          <w:sz w:val="24"/>
        </w:rPr>
      </w:pPr>
      <w:r>
        <w:rPr>
          <w:rFonts w:hint="eastAsia" w:ascii="宋体" w:hAnsi="宋体"/>
          <w:kern w:val="0"/>
          <w:sz w:val="24"/>
        </w:rPr>
        <w:t>（5）保质期：至少3个月</w:t>
      </w:r>
    </w:p>
    <w:p>
      <w:pPr>
        <w:widowControl/>
        <w:spacing w:line="480" w:lineRule="exact"/>
        <w:jc w:val="left"/>
        <w:rPr>
          <w:rFonts w:ascii="宋体" w:hAnsi="宋体"/>
          <w:kern w:val="0"/>
          <w:sz w:val="24"/>
        </w:rPr>
      </w:pPr>
      <w:r>
        <w:rPr>
          <w:rFonts w:hint="eastAsia" w:ascii="宋体" w:hAnsi="宋体"/>
          <w:kern w:val="0"/>
          <w:sz w:val="24"/>
        </w:rPr>
        <w:t>（6）</w:t>
      </w:r>
      <w:r>
        <w:rPr>
          <w:rFonts w:hint="eastAsia" w:ascii="宋体" w:hAnsi="宋体"/>
          <w:kern w:val="0"/>
          <w:sz w:val="24"/>
          <w:lang w:eastAsia="zh-CN"/>
        </w:rPr>
        <w:t>要求</w:t>
      </w:r>
      <w:r>
        <w:rPr>
          <w:rFonts w:hint="eastAsia" w:ascii="宋体" w:hAnsi="宋体"/>
          <w:kern w:val="0"/>
          <w:sz w:val="24"/>
        </w:rPr>
        <w:t>提供每批次产品检验合格证明；免费提供第三方出具的饲料营养成分检测报告及卫生指标检测报告</w:t>
      </w:r>
    </w:p>
    <w:p>
      <w:pPr>
        <w:widowControl/>
        <w:spacing w:line="480" w:lineRule="exact"/>
        <w:jc w:val="left"/>
        <w:rPr>
          <w:rFonts w:ascii="宋体" w:hAnsi="宋体"/>
          <w:kern w:val="0"/>
          <w:sz w:val="24"/>
        </w:rPr>
      </w:pPr>
      <w:r>
        <w:rPr>
          <w:rFonts w:hint="eastAsia" w:ascii="宋体" w:hAnsi="宋体"/>
          <w:kern w:val="0"/>
          <w:sz w:val="24"/>
        </w:rPr>
        <w:t>2、按双方商定的技术条件、技术协议或技术要求执行。</w:t>
      </w:r>
    </w:p>
    <w:p>
      <w:pPr>
        <w:widowControl/>
        <w:spacing w:line="480" w:lineRule="exact"/>
        <w:jc w:val="left"/>
        <w:rPr>
          <w:rFonts w:ascii="宋体" w:hAnsi="宋体"/>
          <w:kern w:val="0"/>
          <w:sz w:val="24"/>
        </w:rPr>
      </w:pPr>
      <w:r>
        <w:rPr>
          <w:rFonts w:hint="eastAsia" w:ascii="宋体" w:hAnsi="宋体"/>
          <w:kern w:val="0"/>
          <w:sz w:val="24"/>
        </w:rPr>
        <w:t>3、乙方对质量负责期限:在 3个月的保质期内，乙方对产品质量负责。</w:t>
      </w:r>
    </w:p>
    <w:p>
      <w:pPr>
        <w:widowControl/>
        <w:spacing w:line="480" w:lineRule="exact"/>
        <w:jc w:val="left"/>
        <w:rPr>
          <w:rFonts w:ascii="宋体" w:hAnsi="宋体"/>
          <w:kern w:val="0"/>
          <w:sz w:val="24"/>
        </w:rPr>
      </w:pPr>
      <w:r>
        <w:rPr>
          <w:rFonts w:hint="eastAsia" w:ascii="宋体" w:hAnsi="宋体"/>
          <w:kern w:val="0"/>
          <w:sz w:val="24"/>
        </w:rPr>
        <w:t>4、乙方向甲方保证产品质量，产品均附质检报告单和质量保证书。如果乙方知道或者应当知道所出卖产品存在质量缺陷，所承担的质量保证期限不受前款质量负责期限的约束，应依法承担相应责任。</w:t>
      </w:r>
    </w:p>
    <w:p>
      <w:pPr>
        <w:widowControl/>
        <w:spacing w:line="480" w:lineRule="exact"/>
        <w:jc w:val="left"/>
        <w:rPr>
          <w:rFonts w:ascii="宋体" w:hAnsi="宋体"/>
          <w:kern w:val="0"/>
          <w:sz w:val="24"/>
        </w:rPr>
      </w:pPr>
      <w:r>
        <w:rPr>
          <w:rFonts w:hint="eastAsia" w:ascii="宋体" w:hAnsi="宋体"/>
          <w:kern w:val="0"/>
          <w:sz w:val="24"/>
        </w:rPr>
        <w:t>2、乙方提供的产品质量不满足要求的，终止本协议。</w:t>
      </w:r>
    </w:p>
    <w:p>
      <w:pPr>
        <w:widowControl/>
        <w:spacing w:line="480" w:lineRule="exact"/>
        <w:jc w:val="left"/>
        <w:rPr>
          <w:rFonts w:ascii="宋体" w:hAnsi="宋体"/>
          <w:kern w:val="0"/>
          <w:sz w:val="24"/>
        </w:rPr>
      </w:pPr>
      <w:r>
        <w:rPr>
          <w:rFonts w:hint="eastAsia" w:ascii="宋体" w:hAnsi="宋体"/>
          <w:kern w:val="0"/>
          <w:sz w:val="24"/>
        </w:rPr>
        <w:t>二、 违约责任</w:t>
      </w:r>
    </w:p>
    <w:p>
      <w:pPr>
        <w:widowControl/>
        <w:spacing w:line="480" w:lineRule="exact"/>
        <w:jc w:val="left"/>
        <w:rPr>
          <w:rFonts w:ascii="宋体" w:hAnsi="宋体"/>
          <w:kern w:val="0"/>
          <w:sz w:val="24"/>
        </w:rPr>
      </w:pPr>
      <w:r>
        <w:rPr>
          <w:rFonts w:hint="eastAsia" w:ascii="宋体" w:hAnsi="宋体"/>
          <w:kern w:val="0"/>
          <w:sz w:val="24"/>
        </w:rPr>
        <w:t>1、如本协议任何一方违反本协议任何条款，本协议另一方当事人可向其发出书面通知，并要求违约方在指定的合理期限内做出补救，如违约方未在该指定的合理期限内对违约行为做出补救，则守约方可以立即终止本协议。守约方仍有向违约方求偿和其他法律允许的权利主张的权利。</w:t>
      </w:r>
    </w:p>
    <w:p>
      <w:pPr>
        <w:widowControl/>
        <w:spacing w:line="480" w:lineRule="exact"/>
        <w:jc w:val="left"/>
        <w:rPr>
          <w:rFonts w:ascii="宋体" w:hAnsi="宋体"/>
          <w:color w:val="000000"/>
          <w:sz w:val="24"/>
        </w:rPr>
      </w:pPr>
      <w:r>
        <w:rPr>
          <w:rFonts w:hint="eastAsia" w:ascii="宋体" w:hAnsi="宋体"/>
          <w:kern w:val="0"/>
          <w:sz w:val="24"/>
        </w:rPr>
        <w:t>2、乙方交付的标的不符合合同约定的质量，甲方有权拒收或要求更换或终止合同，乙方仍须对甲方的损失承担赔偿责任。在乙方对质量负责的期限内，如标的出现质量问题，乙方应在合理期限内负责更换或者退货，因标的质量问题给甲方造成的经济损失仍由乙方承担。</w:t>
      </w:r>
    </w:p>
    <w:p>
      <w:pPr>
        <w:spacing w:line="540" w:lineRule="exact"/>
        <w:ind w:firstLine="480" w:firstLineChars="200"/>
        <w:rPr>
          <w:rFonts w:ascii="宋体" w:hAnsi="宋体"/>
          <w:color w:val="000000"/>
          <w:sz w:val="24"/>
        </w:rPr>
      </w:pPr>
      <w:r>
        <w:rPr>
          <w:rFonts w:hint="eastAsia" w:ascii="宋体" w:hAnsi="宋体"/>
          <w:color w:val="000000"/>
          <w:sz w:val="24"/>
        </w:rPr>
        <w:t>本合同在执行中如发生争议，甲、乙双方应协商解决，协商不一致的向三门县人民法院提起诉讼。</w:t>
      </w:r>
    </w:p>
    <w:p>
      <w:pPr>
        <w:spacing w:line="540" w:lineRule="exact"/>
        <w:ind w:firstLine="470" w:firstLineChars="196"/>
        <w:rPr>
          <w:rFonts w:ascii="宋体" w:hAnsi="宋体"/>
          <w:color w:val="000000"/>
          <w:sz w:val="24"/>
        </w:rPr>
      </w:pPr>
      <w:r>
        <w:rPr>
          <w:rFonts w:hint="eastAsia" w:ascii="宋体" w:hAnsi="宋体"/>
          <w:color w:val="000000"/>
          <w:sz w:val="24"/>
        </w:rPr>
        <w:t>本合同自双方签订之日起生效，合同有效期为201</w:t>
      </w:r>
      <w:r>
        <w:rPr>
          <w:rFonts w:hint="eastAsia" w:ascii="宋体" w:hAnsi="宋体"/>
          <w:color w:val="000000"/>
          <w:sz w:val="24"/>
          <w:lang w:val="en-US" w:eastAsia="zh-CN"/>
        </w:rPr>
        <w:t>9</w:t>
      </w:r>
      <w:r>
        <w:rPr>
          <w:rFonts w:hint="eastAsia" w:ascii="宋体" w:hAnsi="宋体"/>
          <w:color w:val="000000"/>
          <w:sz w:val="24"/>
        </w:rPr>
        <w:t>年  月  日至20</w:t>
      </w:r>
      <w:r>
        <w:rPr>
          <w:rFonts w:hint="eastAsia" w:ascii="宋体" w:hAnsi="宋体"/>
          <w:color w:val="000000"/>
          <w:sz w:val="24"/>
          <w:lang w:val="en-US" w:eastAsia="zh-CN"/>
        </w:rPr>
        <w:t>20</w:t>
      </w:r>
      <w:r>
        <w:rPr>
          <w:rFonts w:hint="eastAsia" w:ascii="宋体" w:hAnsi="宋体"/>
          <w:color w:val="000000"/>
          <w:sz w:val="24"/>
        </w:rPr>
        <w:t>年  月 日止。</w:t>
      </w:r>
    </w:p>
    <w:p>
      <w:pPr>
        <w:spacing w:line="540" w:lineRule="exact"/>
        <w:ind w:firstLine="680"/>
        <w:rPr>
          <w:rFonts w:ascii="宋体" w:hAnsi="宋体"/>
          <w:color w:val="000000"/>
        </w:rPr>
      </w:pPr>
      <w:r>
        <w:rPr>
          <w:rFonts w:hint="eastAsia" w:ascii="宋体" w:hAnsi="宋体"/>
          <w:color w:val="000000"/>
          <w:sz w:val="24"/>
        </w:rPr>
        <w:t>本合同在执行期间如有未尽事宜，由甲乙双方协调，另订附则附于本合同之内，其在法律上与本协议享有同等效力。</w:t>
      </w:r>
    </w:p>
    <w:tbl>
      <w:tblPr>
        <w:tblStyle w:val="8"/>
        <w:tblW w:w="9060" w:type="dxa"/>
        <w:tblInd w:w="0" w:type="dxa"/>
        <w:tblLayout w:type="fixed"/>
        <w:tblCellMar>
          <w:top w:w="0" w:type="dxa"/>
          <w:left w:w="108" w:type="dxa"/>
          <w:bottom w:w="0" w:type="dxa"/>
          <w:right w:w="108" w:type="dxa"/>
        </w:tblCellMar>
      </w:tblPr>
      <w:tblGrid>
        <w:gridCol w:w="4530"/>
        <w:gridCol w:w="4530"/>
      </w:tblGrid>
      <w:tr>
        <w:tblPrEx>
          <w:tblLayout w:type="fixed"/>
          <w:tblCellMar>
            <w:top w:w="0" w:type="dxa"/>
            <w:left w:w="108" w:type="dxa"/>
            <w:bottom w:w="0" w:type="dxa"/>
            <w:right w:w="108" w:type="dxa"/>
          </w:tblCellMar>
        </w:tblPrEx>
        <w:tc>
          <w:tcPr>
            <w:tcW w:w="4530" w:type="dxa"/>
            <w:shd w:val="clear" w:color="auto" w:fill="auto"/>
          </w:tcPr>
          <w:p>
            <w:pPr>
              <w:tabs>
                <w:tab w:val="left" w:pos="840"/>
              </w:tabs>
              <w:spacing w:line="360" w:lineRule="auto"/>
              <w:rPr>
                <w:rFonts w:ascii="宋体" w:hAnsi="宋体"/>
                <w:color w:val="000000"/>
                <w:sz w:val="24"/>
              </w:rPr>
            </w:pPr>
            <w:r>
              <w:rPr>
                <w:rFonts w:ascii="宋体" w:hAnsi="宋体"/>
                <w:color w:val="000000"/>
                <w:sz w:val="24"/>
              </w:rPr>
              <w:t>甲方（公章）：</w:t>
            </w:r>
          </w:p>
        </w:tc>
        <w:tc>
          <w:tcPr>
            <w:tcW w:w="4530" w:type="dxa"/>
            <w:shd w:val="clear" w:color="auto" w:fill="auto"/>
          </w:tcPr>
          <w:p>
            <w:pPr>
              <w:tabs>
                <w:tab w:val="left" w:pos="840"/>
              </w:tabs>
              <w:spacing w:line="360" w:lineRule="auto"/>
              <w:rPr>
                <w:rFonts w:ascii="宋体" w:hAnsi="宋体"/>
                <w:color w:val="000000"/>
                <w:sz w:val="24"/>
              </w:rPr>
            </w:pPr>
            <w:r>
              <w:rPr>
                <w:rFonts w:ascii="宋体" w:hAnsi="宋体"/>
                <w:color w:val="000000"/>
                <w:sz w:val="24"/>
              </w:rPr>
              <w:t>乙方（公章）：</w:t>
            </w:r>
          </w:p>
        </w:tc>
      </w:tr>
      <w:tr>
        <w:tblPrEx>
          <w:tblLayout w:type="fixed"/>
          <w:tblCellMar>
            <w:top w:w="0" w:type="dxa"/>
            <w:left w:w="108" w:type="dxa"/>
            <w:bottom w:w="0" w:type="dxa"/>
            <w:right w:w="108" w:type="dxa"/>
          </w:tblCellMar>
        </w:tblPrEx>
        <w:tc>
          <w:tcPr>
            <w:tcW w:w="4530" w:type="dxa"/>
            <w:shd w:val="clear" w:color="auto" w:fill="auto"/>
          </w:tcPr>
          <w:p>
            <w:pPr>
              <w:tabs>
                <w:tab w:val="left" w:pos="840"/>
              </w:tabs>
              <w:spacing w:line="360" w:lineRule="auto"/>
              <w:rPr>
                <w:rFonts w:ascii="宋体" w:hAnsi="宋体"/>
                <w:color w:val="000000"/>
                <w:sz w:val="24"/>
              </w:rPr>
            </w:pPr>
            <w:r>
              <w:rPr>
                <w:rFonts w:ascii="宋体" w:hAnsi="宋体"/>
                <w:color w:val="000000"/>
                <w:sz w:val="24"/>
              </w:rPr>
              <w:t>法定代表人或受委托人</w:t>
            </w:r>
            <w:r>
              <w:rPr>
                <w:rFonts w:hint="eastAsia" w:ascii="宋体" w:hAnsi="宋体"/>
                <w:color w:val="000000"/>
                <w:sz w:val="24"/>
              </w:rPr>
              <w:t>（签字）</w:t>
            </w:r>
          </w:p>
        </w:tc>
        <w:tc>
          <w:tcPr>
            <w:tcW w:w="4530" w:type="dxa"/>
            <w:shd w:val="clear" w:color="auto" w:fill="auto"/>
          </w:tcPr>
          <w:p>
            <w:pPr>
              <w:tabs>
                <w:tab w:val="left" w:pos="840"/>
              </w:tabs>
              <w:spacing w:line="360" w:lineRule="auto"/>
              <w:rPr>
                <w:rFonts w:ascii="宋体" w:hAnsi="宋体"/>
                <w:color w:val="000000"/>
                <w:sz w:val="24"/>
              </w:rPr>
            </w:pPr>
            <w:r>
              <w:rPr>
                <w:rFonts w:ascii="宋体" w:hAnsi="宋体"/>
                <w:color w:val="000000"/>
                <w:sz w:val="24"/>
              </w:rPr>
              <w:t>法定代表人或受委托人</w:t>
            </w:r>
            <w:r>
              <w:rPr>
                <w:rFonts w:hint="eastAsia" w:ascii="宋体" w:hAnsi="宋体"/>
                <w:color w:val="000000"/>
                <w:sz w:val="24"/>
              </w:rPr>
              <w:t>（签字）</w:t>
            </w:r>
          </w:p>
        </w:tc>
      </w:tr>
      <w:tr>
        <w:tblPrEx>
          <w:tblLayout w:type="fixed"/>
          <w:tblCellMar>
            <w:top w:w="0" w:type="dxa"/>
            <w:left w:w="108" w:type="dxa"/>
            <w:bottom w:w="0" w:type="dxa"/>
            <w:right w:w="108" w:type="dxa"/>
          </w:tblCellMar>
        </w:tblPrEx>
        <w:tc>
          <w:tcPr>
            <w:tcW w:w="4530" w:type="dxa"/>
            <w:shd w:val="clear" w:color="auto" w:fill="auto"/>
          </w:tcPr>
          <w:p>
            <w:pPr>
              <w:tabs>
                <w:tab w:val="left" w:pos="840"/>
              </w:tabs>
              <w:spacing w:line="360" w:lineRule="auto"/>
              <w:rPr>
                <w:rFonts w:ascii="宋体" w:hAnsi="宋体"/>
                <w:color w:val="000000"/>
                <w:sz w:val="24"/>
              </w:rPr>
            </w:pPr>
            <w:r>
              <w:rPr>
                <w:rFonts w:ascii="宋体" w:hAnsi="宋体"/>
                <w:color w:val="000000"/>
                <w:sz w:val="24"/>
              </w:rPr>
              <w:t>地址：</w:t>
            </w:r>
          </w:p>
        </w:tc>
        <w:tc>
          <w:tcPr>
            <w:tcW w:w="4530" w:type="dxa"/>
            <w:shd w:val="clear" w:color="auto" w:fill="auto"/>
          </w:tcPr>
          <w:p>
            <w:pPr>
              <w:tabs>
                <w:tab w:val="left" w:pos="840"/>
              </w:tabs>
              <w:spacing w:line="360" w:lineRule="auto"/>
              <w:rPr>
                <w:rFonts w:ascii="宋体" w:hAnsi="宋体"/>
                <w:color w:val="000000"/>
                <w:sz w:val="24"/>
              </w:rPr>
            </w:pPr>
            <w:r>
              <w:rPr>
                <w:rFonts w:ascii="宋体" w:hAnsi="宋体"/>
                <w:color w:val="000000"/>
                <w:sz w:val="24"/>
              </w:rPr>
              <w:t>地址：</w:t>
            </w:r>
          </w:p>
        </w:tc>
      </w:tr>
      <w:tr>
        <w:tblPrEx>
          <w:tblLayout w:type="fixed"/>
          <w:tblCellMar>
            <w:top w:w="0" w:type="dxa"/>
            <w:left w:w="108" w:type="dxa"/>
            <w:bottom w:w="0" w:type="dxa"/>
            <w:right w:w="108" w:type="dxa"/>
          </w:tblCellMar>
        </w:tblPrEx>
        <w:tc>
          <w:tcPr>
            <w:tcW w:w="4530" w:type="dxa"/>
            <w:shd w:val="clear" w:color="auto" w:fill="auto"/>
          </w:tcPr>
          <w:p>
            <w:pPr>
              <w:tabs>
                <w:tab w:val="left" w:pos="840"/>
              </w:tabs>
              <w:spacing w:line="360" w:lineRule="auto"/>
              <w:rPr>
                <w:rFonts w:ascii="宋体" w:hAnsi="宋体"/>
                <w:color w:val="000000"/>
                <w:sz w:val="24"/>
              </w:rPr>
            </w:pPr>
            <w:r>
              <w:rPr>
                <w:rFonts w:ascii="宋体" w:hAnsi="宋体"/>
                <w:color w:val="000000"/>
                <w:sz w:val="24"/>
              </w:rPr>
              <w:t>邮编：</w:t>
            </w:r>
          </w:p>
        </w:tc>
        <w:tc>
          <w:tcPr>
            <w:tcW w:w="4530" w:type="dxa"/>
            <w:shd w:val="clear" w:color="auto" w:fill="auto"/>
          </w:tcPr>
          <w:p>
            <w:pPr>
              <w:tabs>
                <w:tab w:val="left" w:pos="840"/>
              </w:tabs>
              <w:spacing w:line="360" w:lineRule="auto"/>
              <w:rPr>
                <w:rFonts w:ascii="宋体" w:hAnsi="宋体"/>
                <w:color w:val="000000"/>
                <w:sz w:val="24"/>
              </w:rPr>
            </w:pPr>
            <w:r>
              <w:rPr>
                <w:rFonts w:ascii="宋体" w:hAnsi="宋体"/>
                <w:color w:val="000000"/>
                <w:sz w:val="24"/>
              </w:rPr>
              <w:t>邮编：</w:t>
            </w:r>
          </w:p>
        </w:tc>
      </w:tr>
      <w:tr>
        <w:tblPrEx>
          <w:tblLayout w:type="fixed"/>
          <w:tblCellMar>
            <w:top w:w="0" w:type="dxa"/>
            <w:left w:w="108" w:type="dxa"/>
            <w:bottom w:w="0" w:type="dxa"/>
            <w:right w:w="108" w:type="dxa"/>
          </w:tblCellMar>
        </w:tblPrEx>
        <w:tc>
          <w:tcPr>
            <w:tcW w:w="4530" w:type="dxa"/>
            <w:shd w:val="clear" w:color="auto" w:fill="auto"/>
          </w:tcPr>
          <w:p>
            <w:pPr>
              <w:tabs>
                <w:tab w:val="left" w:pos="840"/>
              </w:tabs>
              <w:spacing w:line="360" w:lineRule="auto"/>
              <w:rPr>
                <w:rFonts w:ascii="宋体" w:hAnsi="宋体"/>
                <w:color w:val="000000"/>
                <w:sz w:val="24"/>
              </w:rPr>
            </w:pPr>
            <w:r>
              <w:rPr>
                <w:rFonts w:ascii="宋体" w:hAnsi="宋体"/>
                <w:color w:val="000000"/>
                <w:sz w:val="24"/>
              </w:rPr>
              <w:t>电话：</w:t>
            </w:r>
          </w:p>
        </w:tc>
        <w:tc>
          <w:tcPr>
            <w:tcW w:w="4530" w:type="dxa"/>
            <w:shd w:val="clear" w:color="auto" w:fill="auto"/>
          </w:tcPr>
          <w:p>
            <w:pPr>
              <w:tabs>
                <w:tab w:val="left" w:pos="840"/>
              </w:tabs>
              <w:spacing w:line="360" w:lineRule="auto"/>
              <w:rPr>
                <w:rFonts w:ascii="宋体" w:hAnsi="宋体"/>
                <w:color w:val="000000"/>
                <w:sz w:val="24"/>
              </w:rPr>
            </w:pPr>
            <w:r>
              <w:rPr>
                <w:rFonts w:ascii="宋体" w:hAnsi="宋体"/>
                <w:color w:val="000000"/>
                <w:sz w:val="24"/>
              </w:rPr>
              <w:t>电话：</w:t>
            </w:r>
          </w:p>
        </w:tc>
      </w:tr>
      <w:tr>
        <w:tblPrEx>
          <w:tblLayout w:type="fixed"/>
          <w:tblCellMar>
            <w:top w:w="0" w:type="dxa"/>
            <w:left w:w="108" w:type="dxa"/>
            <w:bottom w:w="0" w:type="dxa"/>
            <w:right w:w="108" w:type="dxa"/>
          </w:tblCellMar>
        </w:tblPrEx>
        <w:tc>
          <w:tcPr>
            <w:tcW w:w="4530" w:type="dxa"/>
            <w:shd w:val="clear" w:color="auto" w:fill="auto"/>
          </w:tcPr>
          <w:p>
            <w:pPr>
              <w:tabs>
                <w:tab w:val="left" w:pos="840"/>
              </w:tabs>
              <w:spacing w:line="360" w:lineRule="auto"/>
              <w:rPr>
                <w:rFonts w:ascii="宋体" w:hAnsi="宋体"/>
                <w:color w:val="000000"/>
                <w:sz w:val="24"/>
              </w:rPr>
            </w:pPr>
            <w:r>
              <w:rPr>
                <w:rFonts w:ascii="宋体" w:hAnsi="宋体"/>
                <w:color w:val="000000"/>
                <w:sz w:val="24"/>
              </w:rPr>
              <w:t>传真：</w:t>
            </w:r>
          </w:p>
        </w:tc>
        <w:tc>
          <w:tcPr>
            <w:tcW w:w="4530" w:type="dxa"/>
            <w:shd w:val="clear" w:color="auto" w:fill="auto"/>
          </w:tcPr>
          <w:p>
            <w:pPr>
              <w:tabs>
                <w:tab w:val="left" w:pos="840"/>
              </w:tabs>
              <w:spacing w:line="360" w:lineRule="auto"/>
              <w:rPr>
                <w:rFonts w:ascii="宋体" w:hAnsi="宋体"/>
                <w:color w:val="000000"/>
                <w:sz w:val="24"/>
              </w:rPr>
            </w:pPr>
            <w:r>
              <w:rPr>
                <w:rFonts w:ascii="宋体" w:hAnsi="宋体"/>
                <w:color w:val="000000"/>
                <w:sz w:val="24"/>
              </w:rPr>
              <w:t>传真：</w:t>
            </w:r>
          </w:p>
        </w:tc>
      </w:tr>
      <w:tr>
        <w:tblPrEx>
          <w:tblLayout w:type="fixed"/>
          <w:tblCellMar>
            <w:top w:w="0" w:type="dxa"/>
            <w:left w:w="108" w:type="dxa"/>
            <w:bottom w:w="0" w:type="dxa"/>
            <w:right w:w="108" w:type="dxa"/>
          </w:tblCellMar>
        </w:tblPrEx>
        <w:tc>
          <w:tcPr>
            <w:tcW w:w="4530" w:type="dxa"/>
            <w:shd w:val="clear" w:color="auto" w:fill="auto"/>
          </w:tcPr>
          <w:p>
            <w:pPr>
              <w:tabs>
                <w:tab w:val="left" w:pos="840"/>
              </w:tabs>
              <w:spacing w:line="360" w:lineRule="auto"/>
              <w:rPr>
                <w:rFonts w:ascii="宋体" w:hAnsi="宋体"/>
                <w:color w:val="000000"/>
                <w:sz w:val="24"/>
              </w:rPr>
            </w:pPr>
            <w:r>
              <w:rPr>
                <w:rFonts w:ascii="宋体" w:hAnsi="宋体"/>
                <w:color w:val="000000"/>
                <w:sz w:val="24"/>
              </w:rPr>
              <w:t>开户银行：</w:t>
            </w:r>
          </w:p>
        </w:tc>
        <w:tc>
          <w:tcPr>
            <w:tcW w:w="4530" w:type="dxa"/>
            <w:shd w:val="clear" w:color="auto" w:fill="auto"/>
          </w:tcPr>
          <w:p>
            <w:pPr>
              <w:tabs>
                <w:tab w:val="left" w:pos="840"/>
              </w:tabs>
              <w:spacing w:line="360" w:lineRule="auto"/>
              <w:rPr>
                <w:rFonts w:ascii="宋体" w:hAnsi="宋体"/>
                <w:color w:val="000000"/>
                <w:sz w:val="24"/>
              </w:rPr>
            </w:pPr>
            <w:r>
              <w:rPr>
                <w:rFonts w:ascii="宋体" w:hAnsi="宋体"/>
                <w:color w:val="000000"/>
                <w:sz w:val="24"/>
              </w:rPr>
              <w:t>开户银行：</w:t>
            </w:r>
          </w:p>
        </w:tc>
      </w:tr>
      <w:tr>
        <w:tblPrEx>
          <w:tblLayout w:type="fixed"/>
          <w:tblCellMar>
            <w:top w:w="0" w:type="dxa"/>
            <w:left w:w="108" w:type="dxa"/>
            <w:bottom w:w="0" w:type="dxa"/>
            <w:right w:w="108" w:type="dxa"/>
          </w:tblCellMar>
        </w:tblPrEx>
        <w:tc>
          <w:tcPr>
            <w:tcW w:w="4530" w:type="dxa"/>
            <w:shd w:val="clear" w:color="auto" w:fill="auto"/>
          </w:tcPr>
          <w:p>
            <w:pPr>
              <w:tabs>
                <w:tab w:val="left" w:pos="840"/>
              </w:tabs>
              <w:spacing w:line="360" w:lineRule="auto"/>
              <w:rPr>
                <w:rFonts w:ascii="宋体" w:hAnsi="宋体"/>
                <w:color w:val="000000"/>
                <w:sz w:val="24"/>
              </w:rPr>
            </w:pPr>
            <w:r>
              <w:rPr>
                <w:rFonts w:ascii="宋体" w:hAnsi="宋体"/>
                <w:color w:val="000000"/>
                <w:sz w:val="24"/>
              </w:rPr>
              <w:t>帐号：</w:t>
            </w:r>
          </w:p>
        </w:tc>
        <w:tc>
          <w:tcPr>
            <w:tcW w:w="4530" w:type="dxa"/>
            <w:shd w:val="clear" w:color="auto" w:fill="auto"/>
          </w:tcPr>
          <w:p>
            <w:pPr>
              <w:tabs>
                <w:tab w:val="left" w:pos="840"/>
              </w:tabs>
              <w:spacing w:line="360" w:lineRule="auto"/>
              <w:rPr>
                <w:rFonts w:ascii="宋体" w:hAnsi="宋体"/>
                <w:color w:val="000000"/>
                <w:sz w:val="24"/>
              </w:rPr>
            </w:pPr>
            <w:r>
              <w:rPr>
                <w:rFonts w:ascii="宋体" w:hAnsi="宋体"/>
                <w:color w:val="000000"/>
                <w:sz w:val="24"/>
              </w:rPr>
              <w:t>帐号：</w:t>
            </w:r>
          </w:p>
        </w:tc>
      </w:tr>
    </w:tbl>
    <w:p>
      <w:pPr>
        <w:tabs>
          <w:tab w:val="left" w:pos="840"/>
        </w:tabs>
        <w:spacing w:line="360" w:lineRule="auto"/>
        <w:ind w:firstLine="456"/>
        <w:rPr>
          <w:rFonts w:ascii="宋体" w:hAnsi="宋体"/>
          <w:color w:val="000000"/>
          <w:sz w:val="24"/>
        </w:rPr>
      </w:pPr>
      <w:r>
        <w:rPr>
          <w:rFonts w:ascii="宋体" w:hAnsi="宋体"/>
          <w:color w:val="000000"/>
          <w:sz w:val="24"/>
        </w:rPr>
        <w:t xml:space="preserve">             </w:t>
      </w:r>
    </w:p>
    <w:p>
      <w:pPr>
        <w:tabs>
          <w:tab w:val="left" w:pos="840"/>
        </w:tabs>
        <w:spacing w:line="360" w:lineRule="auto"/>
        <w:ind w:firstLine="456"/>
        <w:rPr>
          <w:rFonts w:ascii="宋体" w:hAnsi="宋体"/>
          <w:color w:val="000000"/>
        </w:rPr>
      </w:pPr>
      <w:r>
        <w:rPr>
          <w:rFonts w:ascii="宋体" w:hAnsi="宋体"/>
          <w:color w:val="000000"/>
          <w:sz w:val="24"/>
        </w:rPr>
        <w:t>                    签约时间：年月 日</w:t>
      </w:r>
    </w:p>
    <w:p>
      <w:pPr>
        <w:autoSpaceDE w:val="0"/>
        <w:autoSpaceDN w:val="0"/>
        <w:adjustRightInd w:val="0"/>
        <w:rPr>
          <w:rFonts w:ascii="宋体" w:cs="宋体"/>
          <w:b/>
          <w:bCs/>
          <w:kern w:val="0"/>
          <w:sz w:val="35"/>
          <w:szCs w:val="35"/>
          <w:lang w:val="zh-CN"/>
        </w:rPr>
      </w:pPr>
    </w:p>
    <w:p>
      <w:pPr>
        <w:autoSpaceDE w:val="0"/>
        <w:autoSpaceDN w:val="0"/>
        <w:adjustRightInd w:val="0"/>
        <w:rPr>
          <w:rFonts w:ascii="宋体" w:cs="宋体"/>
          <w:b/>
          <w:bCs/>
          <w:kern w:val="0"/>
          <w:sz w:val="35"/>
          <w:szCs w:val="35"/>
          <w:lang w:val="zh-CN"/>
        </w:rPr>
      </w:pPr>
    </w:p>
    <w:p>
      <w:pPr>
        <w:ind w:firstLine="1405" w:firstLineChars="400"/>
        <w:rPr>
          <w:rFonts w:ascii="宋体" w:hAnsi="宋体"/>
          <w:b/>
          <w:color w:val="000000"/>
          <w:sz w:val="35"/>
          <w:szCs w:val="35"/>
        </w:rPr>
      </w:pPr>
    </w:p>
    <w:p>
      <w:pPr>
        <w:ind w:firstLine="1405" w:firstLineChars="400"/>
        <w:rPr>
          <w:rFonts w:ascii="宋体" w:hAnsi="宋体"/>
          <w:b/>
          <w:color w:val="000000"/>
          <w:sz w:val="35"/>
          <w:szCs w:val="35"/>
        </w:rPr>
      </w:pPr>
    </w:p>
    <w:p>
      <w:pPr>
        <w:ind w:firstLine="1405" w:firstLineChars="400"/>
        <w:rPr>
          <w:rFonts w:ascii="宋体" w:hAnsi="宋体"/>
          <w:b/>
          <w:color w:val="000000"/>
          <w:sz w:val="35"/>
          <w:szCs w:val="35"/>
        </w:rPr>
      </w:pPr>
    </w:p>
    <w:p>
      <w:pPr>
        <w:ind w:firstLine="1405" w:firstLineChars="400"/>
        <w:rPr>
          <w:rFonts w:ascii="宋体" w:hAnsi="宋体"/>
          <w:b/>
          <w:color w:val="000000"/>
          <w:sz w:val="35"/>
          <w:szCs w:val="35"/>
        </w:rPr>
      </w:pPr>
    </w:p>
    <w:p>
      <w:pPr>
        <w:ind w:firstLine="1405" w:firstLineChars="400"/>
        <w:rPr>
          <w:rFonts w:ascii="宋体" w:hAnsi="宋体"/>
          <w:b/>
          <w:color w:val="000000"/>
          <w:sz w:val="35"/>
          <w:szCs w:val="35"/>
        </w:rPr>
      </w:pPr>
    </w:p>
    <w:p>
      <w:pPr>
        <w:ind w:firstLine="1405" w:firstLineChars="400"/>
        <w:rPr>
          <w:color w:val="000000"/>
          <w:sz w:val="31"/>
          <w:szCs w:val="31"/>
        </w:rPr>
      </w:pPr>
      <w:r>
        <w:rPr>
          <w:rFonts w:hint="eastAsia" w:ascii="宋体" w:hAnsi="宋体"/>
          <w:b/>
          <w:color w:val="000000"/>
          <w:sz w:val="35"/>
          <w:szCs w:val="35"/>
        </w:rPr>
        <w:t>第六部分  应提交的有关格式范例</w:t>
      </w:r>
    </w:p>
    <w:p>
      <w:pPr>
        <w:tabs>
          <w:tab w:val="left" w:pos="2130"/>
        </w:tabs>
        <w:spacing w:line="360" w:lineRule="exact"/>
        <w:ind w:left="420"/>
        <w:rPr>
          <w:rFonts w:ascii="宋体" w:hAnsi="宋体"/>
          <w:color w:val="000000"/>
          <w:sz w:val="20"/>
          <w:szCs w:val="20"/>
        </w:rPr>
      </w:pPr>
      <w:r>
        <w:rPr>
          <w:rFonts w:ascii="宋体" w:hAnsi="宋体"/>
          <w:color w:val="000000"/>
          <w:sz w:val="20"/>
          <w:szCs w:val="20"/>
        </w:rPr>
        <w:tab/>
      </w: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rPr>
          <w:rFonts w:ascii="宋体" w:hAnsi="宋体"/>
          <w:b/>
          <w:color w:val="000000"/>
          <w:sz w:val="27"/>
          <w:szCs w:val="27"/>
        </w:rPr>
      </w:pPr>
    </w:p>
    <w:p>
      <w:pPr>
        <w:spacing w:line="360" w:lineRule="exact"/>
        <w:ind w:left="420"/>
        <w:rPr>
          <w:rFonts w:ascii="宋体" w:hAnsi="宋体"/>
          <w:b/>
          <w:color w:val="000000"/>
          <w:sz w:val="27"/>
          <w:szCs w:val="27"/>
        </w:rPr>
      </w:pPr>
    </w:p>
    <w:p>
      <w:pPr>
        <w:spacing w:line="360" w:lineRule="exact"/>
        <w:ind w:left="420"/>
        <w:rPr>
          <w:rFonts w:ascii="宋体" w:hAnsi="宋体"/>
          <w:b/>
          <w:color w:val="000000"/>
          <w:sz w:val="27"/>
          <w:szCs w:val="27"/>
        </w:rPr>
      </w:pPr>
      <w:r>
        <w:rPr>
          <w:rFonts w:hint="eastAsia" w:ascii="宋体" w:hAnsi="宋体"/>
          <w:b/>
          <w:color w:val="000000"/>
          <w:sz w:val="27"/>
          <w:szCs w:val="27"/>
        </w:rPr>
        <w:t>附件1</w:t>
      </w:r>
    </w:p>
    <w:p>
      <w:pPr>
        <w:spacing w:line="500" w:lineRule="exact"/>
        <w:jc w:val="center"/>
        <w:rPr>
          <w:b/>
          <w:color w:val="000000"/>
          <w:sz w:val="35"/>
          <w:szCs w:val="35"/>
        </w:rPr>
      </w:pPr>
      <w:r>
        <w:rPr>
          <w:rFonts w:hint="eastAsia" w:ascii="宋体"/>
          <w:b/>
          <w:color w:val="000000"/>
          <w:sz w:val="35"/>
          <w:szCs w:val="35"/>
        </w:rPr>
        <w:t>法定代表人授权书</w:t>
      </w:r>
    </w:p>
    <w:p>
      <w:pPr>
        <w:spacing w:line="500" w:lineRule="exact"/>
        <w:jc w:val="center"/>
        <w:rPr>
          <w:color w:val="000000"/>
          <w:sz w:val="27"/>
          <w:szCs w:val="27"/>
          <w:u w:val="single"/>
        </w:rPr>
      </w:pPr>
    </w:p>
    <w:p>
      <w:pPr>
        <w:spacing w:line="360" w:lineRule="auto"/>
        <w:rPr>
          <w:rFonts w:ascii="宋体"/>
          <w:color w:val="000000"/>
          <w:sz w:val="23"/>
          <w:szCs w:val="23"/>
        </w:rPr>
      </w:pPr>
      <w:r>
        <w:rPr>
          <w:rFonts w:hint="eastAsia"/>
          <w:color w:val="000000"/>
          <w:sz w:val="23"/>
          <w:szCs w:val="23"/>
        </w:rPr>
        <w:t>三门县公共资源交易中心</w:t>
      </w:r>
      <w:r>
        <w:rPr>
          <w:rFonts w:hint="eastAsia" w:ascii="宋体"/>
          <w:color w:val="000000"/>
          <w:sz w:val="23"/>
          <w:szCs w:val="23"/>
        </w:rPr>
        <w:t>：</w:t>
      </w:r>
    </w:p>
    <w:p>
      <w:pPr>
        <w:spacing w:line="360" w:lineRule="auto"/>
        <w:rPr>
          <w:color w:val="000000"/>
          <w:sz w:val="23"/>
          <w:szCs w:val="23"/>
        </w:rPr>
      </w:pPr>
    </w:p>
    <w:p>
      <w:pPr>
        <w:spacing w:line="360" w:lineRule="auto"/>
        <w:rPr>
          <w:color w:val="000000"/>
          <w:sz w:val="23"/>
          <w:szCs w:val="23"/>
          <w:u w:val="single"/>
        </w:rPr>
      </w:pPr>
      <w:r>
        <w:rPr>
          <w:rFonts w:hint="eastAsia" w:ascii="宋体"/>
          <w:color w:val="000000"/>
          <w:sz w:val="23"/>
          <w:szCs w:val="23"/>
        </w:rPr>
        <w:t>（单位全称）法定代表人（姓名）授权</w:t>
      </w:r>
      <w:r>
        <w:rPr>
          <w:rFonts w:hint="eastAsia" w:ascii="宋体"/>
          <w:color w:val="000000"/>
          <w:sz w:val="23"/>
          <w:szCs w:val="23"/>
          <w:u w:val="single"/>
        </w:rPr>
        <w:t>（投标人代表名称）</w:t>
      </w:r>
      <w:r>
        <w:rPr>
          <w:rFonts w:hint="eastAsia" w:ascii="宋体"/>
          <w:color w:val="000000"/>
          <w:sz w:val="23"/>
          <w:szCs w:val="23"/>
        </w:rPr>
        <w:t>为全权代表，参加贵处组织的项目（括号内填写招标编号及项目），全权处理招标活动中的一切事宜。同时宣布承诺如下：</w:t>
      </w:r>
    </w:p>
    <w:p>
      <w:pPr>
        <w:spacing w:line="360" w:lineRule="auto"/>
        <w:ind w:firstLine="345" w:firstLineChars="150"/>
        <w:rPr>
          <w:rFonts w:ascii="宋体"/>
          <w:color w:val="000000"/>
          <w:sz w:val="23"/>
          <w:szCs w:val="23"/>
        </w:rPr>
      </w:pPr>
      <w:r>
        <w:rPr>
          <w:rFonts w:hint="eastAsia" w:ascii="宋体"/>
          <w:color w:val="000000"/>
          <w:sz w:val="23"/>
          <w:szCs w:val="23"/>
        </w:rPr>
        <w:t>（1）投标人已详细阅读全部招标文件（含修改文件），并理解其实质性内容，同意承担招标文件规定的全部义务和相关责任。</w:t>
      </w:r>
    </w:p>
    <w:p>
      <w:pPr>
        <w:spacing w:line="360" w:lineRule="auto"/>
        <w:ind w:firstLine="345" w:firstLineChars="150"/>
        <w:rPr>
          <w:rFonts w:ascii="宋体"/>
          <w:color w:val="000000"/>
          <w:sz w:val="23"/>
          <w:szCs w:val="23"/>
        </w:rPr>
      </w:pPr>
      <w:r>
        <w:rPr>
          <w:rFonts w:hint="eastAsia"/>
          <w:color w:val="000000"/>
          <w:sz w:val="23"/>
          <w:szCs w:val="23"/>
        </w:rPr>
        <w:t>（2）投标人同意提供招标人可能要求的与其投标有关的一切数据或资料。</w:t>
      </w:r>
    </w:p>
    <w:p>
      <w:pPr>
        <w:spacing w:line="360" w:lineRule="auto"/>
        <w:ind w:firstLine="345" w:firstLineChars="150"/>
        <w:rPr>
          <w:color w:val="000000"/>
          <w:sz w:val="23"/>
          <w:szCs w:val="23"/>
        </w:rPr>
      </w:pPr>
      <w:r>
        <w:rPr>
          <w:rFonts w:hint="eastAsia"/>
          <w:color w:val="000000"/>
          <w:sz w:val="23"/>
          <w:szCs w:val="23"/>
        </w:rPr>
        <w:t>（3）投标人所提交的一切投标资料均为合法且真实有效。</w:t>
      </w:r>
    </w:p>
    <w:p>
      <w:pPr>
        <w:spacing w:line="360" w:lineRule="auto"/>
        <w:rPr>
          <w:color w:val="000000"/>
          <w:sz w:val="23"/>
          <w:szCs w:val="23"/>
        </w:rPr>
      </w:pPr>
    </w:p>
    <w:p>
      <w:pPr>
        <w:rPr>
          <w:color w:val="000000"/>
          <w:sz w:val="23"/>
          <w:szCs w:val="23"/>
        </w:rPr>
      </w:pPr>
      <w:r>
        <w:rPr>
          <w:rFonts w:hint="eastAsia" w:ascii="宋体"/>
          <w:color w:val="000000"/>
          <w:sz w:val="23"/>
          <w:szCs w:val="23"/>
        </w:rPr>
        <w:t>法定代表人签字：</w:t>
      </w:r>
    </w:p>
    <w:p>
      <w:pPr>
        <w:rPr>
          <w:color w:val="000000"/>
          <w:sz w:val="23"/>
          <w:szCs w:val="23"/>
        </w:rPr>
      </w:pPr>
    </w:p>
    <w:p>
      <w:pPr>
        <w:rPr>
          <w:color w:val="000000"/>
          <w:sz w:val="23"/>
          <w:szCs w:val="23"/>
        </w:rPr>
      </w:pPr>
    </w:p>
    <w:p>
      <w:pPr>
        <w:rPr>
          <w:color w:val="000000"/>
          <w:sz w:val="23"/>
          <w:szCs w:val="23"/>
        </w:rPr>
      </w:pPr>
      <w:r>
        <w:rPr>
          <w:rFonts w:hint="eastAsia" w:ascii="宋体"/>
          <w:color w:val="000000"/>
          <w:sz w:val="23"/>
          <w:szCs w:val="23"/>
        </w:rPr>
        <w:t>投标单位全称（公章）：                     日期：</w:t>
      </w:r>
    </w:p>
    <w:p>
      <w:pPr>
        <w:rPr>
          <w:color w:val="000000"/>
          <w:sz w:val="23"/>
          <w:szCs w:val="23"/>
        </w:rPr>
      </w:pPr>
    </w:p>
    <w:p>
      <w:pPr>
        <w:rPr>
          <w:color w:val="000000"/>
          <w:sz w:val="23"/>
          <w:szCs w:val="23"/>
        </w:rPr>
      </w:pPr>
    </w:p>
    <w:p>
      <w:pPr>
        <w:rPr>
          <w:color w:val="000000"/>
          <w:sz w:val="20"/>
          <w:szCs w:val="20"/>
        </w:rPr>
      </w:pPr>
    </w:p>
    <w:p>
      <w:pPr>
        <w:spacing w:line="380" w:lineRule="atLeast"/>
        <w:rPr>
          <w:color w:val="000000"/>
          <w:sz w:val="23"/>
          <w:szCs w:val="23"/>
        </w:rPr>
      </w:pPr>
    </w:p>
    <w:p>
      <w:pPr>
        <w:spacing w:line="400" w:lineRule="atLeast"/>
        <w:rPr>
          <w:b/>
          <w:color w:val="000000"/>
          <w:sz w:val="23"/>
          <w:szCs w:val="23"/>
        </w:rPr>
      </w:pPr>
      <w:r>
        <w:rPr>
          <w:rFonts w:hint="eastAsia" w:ascii="宋体"/>
          <w:b/>
          <w:color w:val="000000"/>
          <w:sz w:val="23"/>
          <w:szCs w:val="23"/>
        </w:rPr>
        <w:t>附：</w:t>
      </w:r>
    </w:p>
    <w:p>
      <w:pPr>
        <w:spacing w:line="400" w:lineRule="atLeast"/>
        <w:rPr>
          <w:color w:val="000000"/>
          <w:sz w:val="23"/>
          <w:szCs w:val="23"/>
        </w:rPr>
      </w:pPr>
      <w:r>
        <w:rPr>
          <w:rFonts w:hint="eastAsia" w:ascii="宋体"/>
          <w:color w:val="000000"/>
          <w:sz w:val="23"/>
          <w:szCs w:val="23"/>
        </w:rPr>
        <w:t>全权代表姓名：                             职务：</w:t>
      </w:r>
    </w:p>
    <w:p>
      <w:pPr>
        <w:spacing w:line="400" w:lineRule="atLeast"/>
        <w:rPr>
          <w:color w:val="000000"/>
          <w:sz w:val="23"/>
          <w:szCs w:val="23"/>
        </w:rPr>
      </w:pPr>
      <w:r>
        <w:rPr>
          <w:rFonts w:hint="eastAsia" w:ascii="宋体"/>
          <w:color w:val="000000"/>
          <w:sz w:val="23"/>
          <w:szCs w:val="23"/>
        </w:rPr>
        <w:t>传真：</w:t>
      </w:r>
    </w:p>
    <w:tbl>
      <w:tblPr>
        <w:tblStyle w:val="8"/>
        <w:tblpPr w:leftFromText="180" w:rightFromText="180" w:vertAnchor="text" w:horzAnchor="page" w:tblpX="5878" w:tblpY="290"/>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sz w:val="23"/>
                <w:szCs w:val="23"/>
              </w:rPr>
            </w:pPr>
          </w:p>
          <w:p>
            <w:pPr>
              <w:spacing w:line="400" w:lineRule="atLeast"/>
              <w:ind w:firstLine="346" w:firstLineChars="150"/>
              <w:rPr>
                <w:rFonts w:ascii="宋体"/>
                <w:b/>
                <w:color w:val="000000"/>
                <w:sz w:val="23"/>
                <w:szCs w:val="23"/>
              </w:rPr>
            </w:pPr>
            <w:r>
              <w:rPr>
                <w:rFonts w:hint="eastAsia" w:ascii="宋体"/>
                <w:b/>
                <w:color w:val="000000"/>
                <w:sz w:val="23"/>
                <w:szCs w:val="23"/>
              </w:rPr>
              <w:t>全权代表身份证复印件粘帖处</w:t>
            </w:r>
          </w:p>
        </w:tc>
      </w:tr>
    </w:tbl>
    <w:p>
      <w:pPr>
        <w:spacing w:line="400" w:lineRule="atLeast"/>
        <w:rPr>
          <w:rFonts w:ascii="宋体"/>
          <w:color w:val="000000"/>
          <w:sz w:val="23"/>
          <w:szCs w:val="23"/>
        </w:rPr>
      </w:pPr>
      <w:r>
        <w:rPr>
          <w:rFonts w:hint="eastAsia" w:ascii="宋体"/>
          <w:color w:val="000000"/>
          <w:sz w:val="23"/>
          <w:szCs w:val="23"/>
        </w:rPr>
        <w:t>电话：</w:t>
      </w:r>
    </w:p>
    <w:p>
      <w:pPr>
        <w:spacing w:line="400" w:lineRule="atLeast"/>
        <w:rPr>
          <w:color w:val="000000"/>
          <w:sz w:val="23"/>
          <w:szCs w:val="23"/>
        </w:rPr>
      </w:pPr>
      <w:r>
        <w:rPr>
          <w:rFonts w:hint="eastAsia" w:ascii="宋体"/>
          <w:color w:val="000000"/>
          <w:sz w:val="23"/>
          <w:szCs w:val="23"/>
        </w:rPr>
        <w:t>详细通讯地址：</w:t>
      </w:r>
    </w:p>
    <w:p>
      <w:pPr>
        <w:spacing w:line="400" w:lineRule="atLeast"/>
        <w:rPr>
          <w:rFonts w:ascii="宋体"/>
          <w:color w:val="000000"/>
          <w:sz w:val="23"/>
          <w:szCs w:val="23"/>
        </w:rPr>
      </w:pPr>
      <w:r>
        <w:rPr>
          <w:rFonts w:hint="eastAsia" w:ascii="宋体"/>
          <w:color w:val="000000"/>
          <w:sz w:val="23"/>
          <w:szCs w:val="23"/>
        </w:rPr>
        <w:t>邮政编码：</w:t>
      </w:r>
    </w:p>
    <w:p>
      <w:pPr>
        <w:spacing w:line="360" w:lineRule="atLeast"/>
        <w:rPr>
          <w:rFonts w:ascii="宋体" w:hAnsi="宋体"/>
          <w:b/>
          <w:color w:val="000000"/>
          <w:sz w:val="29"/>
          <w:szCs w:val="29"/>
        </w:rPr>
      </w:pPr>
    </w:p>
    <w:p>
      <w:pPr>
        <w:spacing w:line="360" w:lineRule="atLeast"/>
        <w:rPr>
          <w:rFonts w:ascii="宋体" w:hAnsi="宋体"/>
          <w:b/>
          <w:color w:val="000000"/>
          <w:sz w:val="29"/>
          <w:szCs w:val="29"/>
        </w:rPr>
      </w:pPr>
    </w:p>
    <w:p>
      <w:pPr>
        <w:spacing w:line="360" w:lineRule="auto"/>
        <w:rPr>
          <w:rFonts w:ascii="宋体" w:hAnsi="宋体"/>
          <w:color w:val="FF0000"/>
          <w:sz w:val="20"/>
          <w:szCs w:val="20"/>
        </w:rPr>
      </w:pPr>
    </w:p>
    <w:p>
      <w:pPr>
        <w:spacing w:line="360" w:lineRule="atLeast"/>
        <w:ind w:left="480"/>
        <w:rPr>
          <w:rFonts w:ascii="宋体" w:hAnsi="宋体"/>
          <w:color w:val="FF0000"/>
          <w:sz w:val="20"/>
          <w:szCs w:val="20"/>
        </w:rPr>
      </w:pPr>
    </w:p>
    <w:p>
      <w:pPr>
        <w:spacing w:line="360" w:lineRule="atLeast"/>
        <w:ind w:left="480"/>
        <w:rPr>
          <w:rFonts w:ascii="宋体" w:hAnsi="宋体"/>
          <w:color w:val="FF0000"/>
          <w:sz w:val="20"/>
          <w:szCs w:val="20"/>
        </w:rPr>
      </w:pPr>
    </w:p>
    <w:p>
      <w:pPr>
        <w:spacing w:line="360" w:lineRule="atLeast"/>
        <w:ind w:left="480"/>
        <w:rPr>
          <w:rFonts w:ascii="宋体" w:hAnsi="宋体"/>
          <w:b/>
          <w:color w:val="000000"/>
          <w:sz w:val="27"/>
          <w:szCs w:val="27"/>
        </w:rPr>
      </w:pPr>
      <w:r>
        <w:rPr>
          <w:rFonts w:hint="eastAsia" w:ascii="宋体" w:hAnsi="宋体"/>
          <w:b/>
          <w:color w:val="000000"/>
          <w:sz w:val="27"/>
          <w:szCs w:val="27"/>
        </w:rPr>
        <w:t>附件2</w:t>
      </w:r>
    </w:p>
    <w:p>
      <w:pPr>
        <w:tabs>
          <w:tab w:val="left" w:pos="105"/>
        </w:tabs>
        <w:snapToGrid w:val="0"/>
        <w:spacing w:beforeLines="50" w:after="50"/>
        <w:jc w:val="center"/>
        <w:rPr>
          <w:rFonts w:ascii="宋体" w:hAnsi="宋体"/>
          <w:b/>
          <w:color w:val="000000"/>
          <w:sz w:val="35"/>
          <w:szCs w:val="35"/>
        </w:rPr>
      </w:pPr>
      <w:r>
        <w:rPr>
          <w:rFonts w:hint="eastAsia" w:ascii="宋体" w:hAnsi="宋体"/>
          <w:b/>
          <w:color w:val="000000"/>
          <w:sz w:val="35"/>
          <w:szCs w:val="35"/>
        </w:rPr>
        <w:t>投标函</w:t>
      </w:r>
    </w:p>
    <w:p>
      <w:pPr>
        <w:tabs>
          <w:tab w:val="left" w:pos="105"/>
        </w:tabs>
        <w:snapToGrid w:val="0"/>
        <w:spacing w:beforeLines="50" w:after="50"/>
        <w:jc w:val="center"/>
        <w:rPr>
          <w:rFonts w:ascii="宋体" w:hAnsi="宋体"/>
          <w:b/>
          <w:color w:val="000000"/>
          <w:sz w:val="35"/>
          <w:szCs w:val="35"/>
        </w:rPr>
      </w:pPr>
    </w:p>
    <w:p>
      <w:pPr>
        <w:snapToGrid w:val="0"/>
        <w:spacing w:line="360" w:lineRule="auto"/>
        <w:rPr>
          <w:rFonts w:ascii="宋体" w:hAnsi="宋体"/>
          <w:color w:val="000000"/>
          <w:sz w:val="23"/>
          <w:szCs w:val="23"/>
        </w:rPr>
      </w:pPr>
      <w:r>
        <w:rPr>
          <w:rFonts w:hint="eastAsia" w:ascii="宋体" w:hAnsi="宋体"/>
          <w:color w:val="000000"/>
          <w:sz w:val="23"/>
          <w:szCs w:val="23"/>
        </w:rPr>
        <w:t>致：</w:t>
      </w:r>
      <w:r>
        <w:rPr>
          <w:rFonts w:ascii="宋体" w:hAnsi="宋体"/>
          <w:color w:val="000000"/>
          <w:sz w:val="23"/>
          <w:szCs w:val="23"/>
        </w:rPr>
        <w:t>______</w:t>
      </w:r>
      <w:r>
        <w:rPr>
          <w:rFonts w:ascii="宋体" w:hAnsi="宋体"/>
          <w:color w:val="000000"/>
          <w:sz w:val="23"/>
          <w:szCs w:val="23"/>
          <w:u w:val="single"/>
        </w:rPr>
        <w:t>_     _</w:t>
      </w:r>
      <w:r>
        <w:rPr>
          <w:rFonts w:ascii="宋体" w:hAnsi="宋体"/>
          <w:color w:val="000000"/>
          <w:sz w:val="23"/>
          <w:szCs w:val="23"/>
        </w:rPr>
        <w:t>_</w:t>
      </w:r>
      <w:r>
        <w:rPr>
          <w:rFonts w:hint="eastAsia" w:ascii="宋体" w:hAnsi="宋体"/>
          <w:color w:val="000000"/>
          <w:sz w:val="23"/>
          <w:szCs w:val="23"/>
        </w:rPr>
        <w:t>（招标采购单位名称）：</w:t>
      </w:r>
    </w:p>
    <w:p>
      <w:pPr>
        <w:snapToGrid w:val="0"/>
        <w:spacing w:line="360" w:lineRule="auto"/>
        <w:ind w:firstLine="480"/>
        <w:rPr>
          <w:rFonts w:ascii="宋体" w:hAnsi="宋体"/>
          <w:color w:val="000000"/>
          <w:sz w:val="23"/>
          <w:szCs w:val="23"/>
        </w:rPr>
      </w:pPr>
      <w:r>
        <w:rPr>
          <w:rFonts w:hint="eastAsia" w:ascii="宋体" w:hAnsi="宋体"/>
          <w:color w:val="000000"/>
          <w:sz w:val="23"/>
          <w:szCs w:val="23"/>
        </w:rPr>
        <w:t>根据贵方为项目的招标公告</w:t>
      </w:r>
      <w:r>
        <w:rPr>
          <w:rFonts w:ascii="宋体" w:hAnsi="宋体"/>
          <w:color w:val="000000"/>
          <w:sz w:val="23"/>
          <w:szCs w:val="23"/>
        </w:rPr>
        <w:t>/</w:t>
      </w:r>
      <w:r>
        <w:rPr>
          <w:rFonts w:hint="eastAsia" w:ascii="宋体" w:hAnsi="宋体"/>
          <w:color w:val="000000"/>
          <w:sz w:val="23"/>
          <w:szCs w:val="23"/>
        </w:rPr>
        <w:t>投标邀请书（项目编号：</w:t>
      </w:r>
      <w:r>
        <w:rPr>
          <w:rFonts w:ascii="宋体" w:hAnsi="宋体"/>
          <w:color w:val="000000"/>
          <w:sz w:val="23"/>
          <w:szCs w:val="23"/>
        </w:rPr>
        <w:t>____</w:t>
      </w:r>
      <w:r>
        <w:rPr>
          <w:rFonts w:ascii="宋体" w:hAnsi="宋体"/>
          <w:color w:val="000000"/>
          <w:sz w:val="23"/>
          <w:szCs w:val="23"/>
          <w:u w:val="single"/>
        </w:rPr>
        <w:t>_     _</w:t>
      </w:r>
      <w:r>
        <w:rPr>
          <w:rFonts w:ascii="宋体" w:hAnsi="宋体"/>
          <w:color w:val="000000"/>
          <w:sz w:val="23"/>
          <w:szCs w:val="23"/>
        </w:rPr>
        <w:t>_</w:t>
      </w:r>
      <w:r>
        <w:rPr>
          <w:rFonts w:hint="eastAsia" w:ascii="宋体" w:hAnsi="宋体"/>
          <w:color w:val="000000"/>
          <w:sz w:val="23"/>
          <w:szCs w:val="23"/>
        </w:rPr>
        <w:t>），签字代表</w:t>
      </w:r>
      <w:r>
        <w:rPr>
          <w:rFonts w:ascii="宋体" w:hAnsi="宋体"/>
          <w:color w:val="000000"/>
          <w:sz w:val="23"/>
          <w:szCs w:val="23"/>
        </w:rPr>
        <w:t>______</w:t>
      </w:r>
      <w:r>
        <w:rPr>
          <w:rFonts w:ascii="宋体" w:hAnsi="宋体"/>
          <w:color w:val="000000"/>
          <w:sz w:val="23"/>
          <w:szCs w:val="23"/>
          <w:u w:val="single"/>
        </w:rPr>
        <w:t xml:space="preserve">_     </w:t>
      </w:r>
      <w:r>
        <w:rPr>
          <w:rFonts w:hint="eastAsia" w:ascii="宋体" w:hAnsi="宋体"/>
          <w:color w:val="000000"/>
          <w:sz w:val="23"/>
          <w:szCs w:val="23"/>
        </w:rPr>
        <w:t>（全名）经正式授权并代表投标人</w:t>
      </w:r>
      <w:r>
        <w:rPr>
          <w:rFonts w:ascii="宋体" w:hAnsi="宋体"/>
          <w:color w:val="000000"/>
          <w:sz w:val="23"/>
          <w:szCs w:val="23"/>
        </w:rPr>
        <w:t>_____</w:t>
      </w:r>
      <w:r>
        <w:rPr>
          <w:rFonts w:ascii="宋体" w:hAnsi="宋体"/>
          <w:color w:val="000000"/>
          <w:sz w:val="23"/>
          <w:szCs w:val="23"/>
          <w:u w:val="single"/>
        </w:rPr>
        <w:t>__             __</w:t>
      </w:r>
      <w:r>
        <w:rPr>
          <w:rFonts w:hint="eastAsia" w:ascii="宋体" w:hAnsi="宋体"/>
          <w:color w:val="000000"/>
          <w:sz w:val="23"/>
          <w:szCs w:val="23"/>
        </w:rPr>
        <w:t>（投标人名称）提交商务技术文件、报价文件。</w:t>
      </w:r>
    </w:p>
    <w:p>
      <w:pPr>
        <w:snapToGrid w:val="0"/>
        <w:spacing w:line="360" w:lineRule="auto"/>
        <w:ind w:firstLine="460" w:firstLineChars="200"/>
        <w:rPr>
          <w:rFonts w:ascii="宋体" w:hAnsi="宋体"/>
          <w:color w:val="000000"/>
          <w:sz w:val="23"/>
          <w:szCs w:val="23"/>
        </w:rPr>
      </w:pPr>
      <w:r>
        <w:rPr>
          <w:rFonts w:hint="eastAsia" w:ascii="宋体" w:hAnsi="宋体"/>
          <w:color w:val="000000"/>
          <w:sz w:val="23"/>
          <w:szCs w:val="23"/>
        </w:rPr>
        <w:t>据此函，签字代表宣布同意如下：</w:t>
      </w:r>
    </w:p>
    <w:p>
      <w:pPr>
        <w:snapToGrid w:val="0"/>
        <w:spacing w:line="360" w:lineRule="auto"/>
        <w:ind w:firstLine="460" w:firstLineChars="200"/>
        <w:rPr>
          <w:rFonts w:ascii="宋体" w:hAnsi="宋体"/>
          <w:color w:val="000000"/>
          <w:sz w:val="23"/>
          <w:szCs w:val="23"/>
        </w:rPr>
      </w:pPr>
      <w:r>
        <w:rPr>
          <w:rFonts w:ascii="宋体" w:hAnsi="宋体"/>
          <w:color w:val="000000"/>
          <w:sz w:val="23"/>
          <w:szCs w:val="23"/>
        </w:rPr>
        <w:t>1</w:t>
      </w:r>
      <w:r>
        <w:rPr>
          <w:rFonts w:hint="eastAsia" w:ascii="宋体" w:hAnsi="宋体"/>
          <w:color w:val="000000"/>
          <w:sz w:val="23"/>
          <w:szCs w:val="23"/>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60" w:firstLineChars="200"/>
        <w:rPr>
          <w:rFonts w:ascii="宋体" w:hAnsi="宋体"/>
          <w:color w:val="000000"/>
          <w:sz w:val="23"/>
          <w:szCs w:val="23"/>
        </w:rPr>
      </w:pPr>
      <w:r>
        <w:rPr>
          <w:rFonts w:ascii="宋体" w:hAnsi="宋体"/>
          <w:color w:val="000000"/>
          <w:sz w:val="23"/>
          <w:szCs w:val="23"/>
        </w:rPr>
        <w:t>2</w:t>
      </w:r>
      <w:r>
        <w:rPr>
          <w:rFonts w:hint="eastAsia" w:ascii="宋体" w:hAnsi="宋体"/>
          <w:color w:val="000000"/>
          <w:sz w:val="23"/>
          <w:szCs w:val="23"/>
        </w:rPr>
        <w:t>.投标人在投标之前已经与贵方进行了充分的沟通，完全理解并接受招标文件的各项规定和要求，对招标文件的合理性、合法性不再有异议。</w:t>
      </w:r>
    </w:p>
    <w:p>
      <w:pPr>
        <w:snapToGrid w:val="0"/>
        <w:spacing w:line="360" w:lineRule="auto"/>
        <w:ind w:firstLine="460" w:firstLineChars="200"/>
        <w:rPr>
          <w:rFonts w:ascii="宋体" w:hAnsi="宋体"/>
          <w:color w:val="000000"/>
          <w:sz w:val="23"/>
          <w:szCs w:val="23"/>
        </w:rPr>
      </w:pPr>
      <w:r>
        <w:rPr>
          <w:rFonts w:ascii="宋体" w:hAnsi="宋体"/>
          <w:color w:val="000000"/>
          <w:sz w:val="23"/>
          <w:szCs w:val="23"/>
        </w:rPr>
        <w:t>3</w:t>
      </w:r>
      <w:r>
        <w:rPr>
          <w:rFonts w:hint="eastAsia" w:ascii="宋体" w:hAnsi="宋体"/>
          <w:color w:val="000000"/>
          <w:sz w:val="23"/>
          <w:szCs w:val="23"/>
        </w:rPr>
        <w:t>.本投标有效期自开标日起</w:t>
      </w:r>
      <w:r>
        <w:rPr>
          <w:rFonts w:ascii="宋体" w:hAnsi="宋体"/>
          <w:color w:val="000000"/>
          <w:sz w:val="23"/>
          <w:szCs w:val="23"/>
        </w:rPr>
        <w:t xml:space="preserve"> ______</w:t>
      </w:r>
      <w:r>
        <w:rPr>
          <w:rFonts w:hint="eastAsia" w:ascii="宋体" w:hAnsi="宋体"/>
          <w:color w:val="000000"/>
          <w:sz w:val="23"/>
          <w:szCs w:val="23"/>
        </w:rPr>
        <w:t>个日历天。</w:t>
      </w:r>
    </w:p>
    <w:p>
      <w:pPr>
        <w:snapToGrid w:val="0"/>
        <w:spacing w:line="360" w:lineRule="auto"/>
        <w:ind w:firstLine="460" w:firstLineChars="200"/>
        <w:rPr>
          <w:rFonts w:ascii="宋体" w:hAnsi="宋体"/>
          <w:color w:val="000000"/>
          <w:sz w:val="23"/>
          <w:szCs w:val="23"/>
        </w:rPr>
      </w:pPr>
      <w:r>
        <w:rPr>
          <w:rFonts w:ascii="宋体" w:hAnsi="宋体"/>
          <w:color w:val="000000"/>
          <w:sz w:val="23"/>
          <w:szCs w:val="23"/>
        </w:rPr>
        <w:t>4</w:t>
      </w:r>
      <w:r>
        <w:rPr>
          <w:rFonts w:hint="eastAsia" w:ascii="宋体" w:hAnsi="宋体"/>
          <w:color w:val="000000"/>
          <w:sz w:val="23"/>
          <w:szCs w:val="23"/>
        </w:rPr>
        <w:t>.如中标，本投标文件至本项目合同履行完毕止均保持有效，本投标人将按“招标文件”及政府采购法律、法规的规定履行合同责任和义务。</w:t>
      </w:r>
    </w:p>
    <w:p>
      <w:pPr>
        <w:snapToGrid w:val="0"/>
        <w:spacing w:line="360" w:lineRule="auto"/>
        <w:ind w:firstLine="460" w:firstLineChars="200"/>
        <w:rPr>
          <w:rFonts w:ascii="宋体" w:hAnsi="宋体"/>
          <w:color w:val="000000"/>
          <w:sz w:val="23"/>
          <w:szCs w:val="23"/>
        </w:rPr>
      </w:pPr>
      <w:r>
        <w:rPr>
          <w:rFonts w:ascii="宋体" w:hAnsi="宋体"/>
          <w:color w:val="000000"/>
          <w:sz w:val="23"/>
          <w:szCs w:val="23"/>
        </w:rPr>
        <w:t>5</w:t>
      </w:r>
      <w:r>
        <w:rPr>
          <w:rFonts w:hint="eastAsia" w:ascii="宋体" w:hAnsi="宋体"/>
          <w:color w:val="000000"/>
          <w:sz w:val="23"/>
          <w:szCs w:val="23"/>
        </w:rPr>
        <w:t>.投标人同意按照贵方要求提供与投标有关的一切数据或资料。</w:t>
      </w:r>
    </w:p>
    <w:p>
      <w:pPr>
        <w:snapToGrid w:val="0"/>
        <w:spacing w:line="360" w:lineRule="auto"/>
        <w:ind w:firstLine="460" w:firstLineChars="200"/>
        <w:rPr>
          <w:rFonts w:ascii="宋体" w:hAnsi="宋体"/>
          <w:color w:val="000000"/>
          <w:sz w:val="23"/>
          <w:szCs w:val="23"/>
        </w:rPr>
      </w:pPr>
      <w:r>
        <w:rPr>
          <w:rFonts w:ascii="宋体" w:hAnsi="宋体"/>
          <w:color w:val="000000"/>
          <w:sz w:val="23"/>
          <w:szCs w:val="23"/>
        </w:rPr>
        <w:t>6</w:t>
      </w:r>
      <w:r>
        <w:rPr>
          <w:rFonts w:hint="eastAsia" w:ascii="宋体" w:hAnsi="宋体"/>
          <w:color w:val="000000"/>
          <w:sz w:val="23"/>
          <w:szCs w:val="23"/>
        </w:rPr>
        <w:t>.与本投标有关的一切正式往来信函请寄：</w:t>
      </w:r>
    </w:p>
    <w:p>
      <w:pPr>
        <w:snapToGrid w:val="0"/>
        <w:spacing w:line="480" w:lineRule="auto"/>
        <w:ind w:firstLine="345" w:firstLineChars="150"/>
        <w:rPr>
          <w:rFonts w:ascii="宋体" w:hAnsi="宋体"/>
          <w:color w:val="000000"/>
          <w:sz w:val="23"/>
          <w:szCs w:val="23"/>
        </w:rPr>
      </w:pPr>
      <w:r>
        <w:rPr>
          <w:rFonts w:hint="eastAsia" w:ascii="宋体" w:hAnsi="宋体"/>
          <w:color w:val="000000"/>
          <w:sz w:val="23"/>
          <w:szCs w:val="23"/>
        </w:rPr>
        <w:t>地址：</w:t>
      </w:r>
      <w:r>
        <w:rPr>
          <w:rFonts w:ascii="宋体" w:hAnsi="宋体"/>
          <w:color w:val="000000"/>
          <w:sz w:val="23"/>
          <w:szCs w:val="23"/>
        </w:rPr>
        <w:t>__________</w:t>
      </w:r>
      <w:r>
        <w:rPr>
          <w:rFonts w:ascii="宋体" w:hAnsi="宋体"/>
          <w:color w:val="000000"/>
          <w:sz w:val="23"/>
          <w:szCs w:val="23"/>
          <w:u w:val="single"/>
        </w:rPr>
        <w:t xml:space="preserve">        _</w:t>
      </w:r>
      <w:r>
        <w:rPr>
          <w:rFonts w:ascii="宋体" w:hAnsi="宋体"/>
          <w:color w:val="000000"/>
          <w:sz w:val="23"/>
          <w:szCs w:val="23"/>
        </w:rPr>
        <w:t>____</w:t>
      </w:r>
      <w:r>
        <w:rPr>
          <w:rFonts w:hint="eastAsia" w:ascii="宋体" w:hAnsi="宋体"/>
          <w:color w:val="000000"/>
          <w:sz w:val="23"/>
          <w:szCs w:val="23"/>
        </w:rPr>
        <w:t>邮编：</w:t>
      </w:r>
      <w:r>
        <w:rPr>
          <w:rFonts w:ascii="宋体" w:hAnsi="宋体"/>
          <w:color w:val="000000"/>
          <w:sz w:val="23"/>
          <w:szCs w:val="23"/>
        </w:rPr>
        <w:t xml:space="preserve">__________   </w:t>
      </w:r>
      <w:r>
        <w:rPr>
          <w:rFonts w:hint="eastAsia" w:ascii="宋体" w:hAnsi="宋体"/>
          <w:color w:val="000000"/>
          <w:sz w:val="23"/>
          <w:szCs w:val="23"/>
        </w:rPr>
        <w:t>电话：</w:t>
      </w:r>
      <w:r>
        <w:rPr>
          <w:rFonts w:ascii="宋体" w:hAnsi="宋体"/>
          <w:color w:val="000000"/>
          <w:sz w:val="23"/>
          <w:szCs w:val="23"/>
        </w:rPr>
        <w:t>______________</w:t>
      </w:r>
    </w:p>
    <w:p>
      <w:pPr>
        <w:snapToGrid w:val="0"/>
        <w:spacing w:line="480" w:lineRule="auto"/>
        <w:ind w:firstLine="345" w:firstLineChars="150"/>
        <w:rPr>
          <w:rFonts w:ascii="宋体" w:hAnsi="宋体"/>
          <w:color w:val="000000"/>
          <w:sz w:val="23"/>
          <w:szCs w:val="23"/>
        </w:rPr>
      </w:pPr>
      <w:r>
        <w:rPr>
          <w:rFonts w:hint="eastAsia" w:ascii="宋体" w:hAnsi="宋体"/>
          <w:color w:val="000000"/>
          <w:sz w:val="23"/>
          <w:szCs w:val="23"/>
        </w:rPr>
        <w:t>传真：</w:t>
      </w:r>
      <w:r>
        <w:rPr>
          <w:rFonts w:ascii="宋体" w:hAnsi="宋体"/>
          <w:color w:val="000000"/>
          <w:sz w:val="23"/>
          <w:szCs w:val="23"/>
        </w:rPr>
        <w:t>______________</w:t>
      </w:r>
      <w:r>
        <w:rPr>
          <w:rFonts w:hint="eastAsia" w:ascii="宋体" w:hAnsi="宋体"/>
          <w:color w:val="000000"/>
          <w:sz w:val="23"/>
          <w:szCs w:val="23"/>
        </w:rPr>
        <w:t>投标人代表姓名</w:t>
      </w:r>
      <w:r>
        <w:rPr>
          <w:rFonts w:ascii="宋体" w:hAnsi="宋体"/>
          <w:color w:val="000000"/>
          <w:sz w:val="23"/>
          <w:szCs w:val="23"/>
        </w:rPr>
        <w:t xml:space="preserve"> ___________  </w:t>
      </w:r>
      <w:r>
        <w:rPr>
          <w:rFonts w:hint="eastAsia" w:ascii="宋体" w:hAnsi="宋体"/>
          <w:color w:val="000000"/>
          <w:sz w:val="23"/>
          <w:szCs w:val="23"/>
        </w:rPr>
        <w:t>职务：</w:t>
      </w:r>
      <w:r>
        <w:rPr>
          <w:rFonts w:ascii="宋体" w:hAnsi="宋体"/>
          <w:color w:val="000000"/>
          <w:sz w:val="23"/>
          <w:szCs w:val="23"/>
        </w:rPr>
        <w:t>_____________</w:t>
      </w:r>
    </w:p>
    <w:p>
      <w:pPr>
        <w:snapToGrid w:val="0"/>
        <w:spacing w:line="480" w:lineRule="auto"/>
        <w:ind w:firstLine="345" w:firstLineChars="150"/>
        <w:rPr>
          <w:rFonts w:ascii="宋体" w:hAnsi="宋体"/>
          <w:color w:val="000000"/>
          <w:sz w:val="23"/>
          <w:szCs w:val="23"/>
        </w:rPr>
      </w:pPr>
      <w:r>
        <w:rPr>
          <w:rFonts w:hint="eastAsia" w:ascii="宋体" w:hAnsi="宋体"/>
          <w:color w:val="000000"/>
          <w:sz w:val="23"/>
          <w:szCs w:val="23"/>
        </w:rPr>
        <w:t>投标人名称</w:t>
      </w:r>
      <w:r>
        <w:rPr>
          <w:rFonts w:ascii="宋体" w:hAnsi="宋体"/>
          <w:color w:val="000000"/>
          <w:sz w:val="23"/>
          <w:szCs w:val="23"/>
        </w:rPr>
        <w:t>(</w:t>
      </w:r>
      <w:r>
        <w:rPr>
          <w:rFonts w:hint="eastAsia" w:ascii="宋体" w:hAnsi="宋体"/>
          <w:color w:val="000000"/>
          <w:sz w:val="23"/>
          <w:szCs w:val="23"/>
        </w:rPr>
        <w:t>公章</w:t>
      </w:r>
      <w:r>
        <w:rPr>
          <w:rFonts w:ascii="宋体" w:hAnsi="宋体"/>
          <w:color w:val="000000"/>
          <w:sz w:val="23"/>
          <w:szCs w:val="23"/>
        </w:rPr>
        <w:t>):___________________</w:t>
      </w:r>
    </w:p>
    <w:p>
      <w:pPr>
        <w:snapToGrid w:val="0"/>
        <w:spacing w:line="480" w:lineRule="auto"/>
        <w:ind w:firstLine="345" w:firstLineChars="150"/>
        <w:rPr>
          <w:rFonts w:ascii="宋体" w:hAnsi="宋体"/>
          <w:color w:val="000000"/>
          <w:sz w:val="23"/>
          <w:szCs w:val="23"/>
        </w:rPr>
      </w:pPr>
      <w:r>
        <w:rPr>
          <w:rFonts w:hint="eastAsia" w:ascii="宋体" w:hAnsi="宋体"/>
          <w:color w:val="000000"/>
          <w:sz w:val="23"/>
          <w:szCs w:val="23"/>
        </w:rPr>
        <w:t>开户银行：银行帐号：</w:t>
      </w:r>
    </w:p>
    <w:p>
      <w:pPr>
        <w:snapToGrid w:val="0"/>
        <w:spacing w:line="480" w:lineRule="auto"/>
        <w:ind w:firstLine="345" w:firstLineChars="150"/>
        <w:rPr>
          <w:rFonts w:ascii="宋体" w:hAnsi="宋体"/>
          <w:color w:val="000000"/>
          <w:sz w:val="29"/>
          <w:szCs w:val="29"/>
        </w:rPr>
      </w:pPr>
      <w:r>
        <w:rPr>
          <w:rFonts w:hint="eastAsia" w:ascii="宋体" w:hAnsi="宋体"/>
          <w:color w:val="000000"/>
          <w:sz w:val="23"/>
          <w:szCs w:val="23"/>
        </w:rPr>
        <w:t>授权代表签字</w:t>
      </w:r>
      <w:r>
        <w:rPr>
          <w:rFonts w:ascii="宋体" w:hAnsi="宋体"/>
          <w:color w:val="000000"/>
          <w:sz w:val="23"/>
          <w:szCs w:val="23"/>
        </w:rPr>
        <w:t xml:space="preserve">:___________    </w:t>
      </w:r>
      <w:r>
        <w:rPr>
          <w:rFonts w:hint="eastAsia" w:ascii="宋体" w:hAnsi="宋体"/>
          <w:color w:val="000000"/>
          <w:sz w:val="23"/>
          <w:szCs w:val="23"/>
        </w:rPr>
        <w:t>日期</w:t>
      </w:r>
      <w:r>
        <w:rPr>
          <w:rFonts w:ascii="宋体" w:hAnsi="宋体"/>
          <w:color w:val="000000"/>
          <w:sz w:val="23"/>
          <w:szCs w:val="23"/>
        </w:rPr>
        <w:t>:_____</w:t>
      </w:r>
      <w:r>
        <w:rPr>
          <w:rFonts w:hint="eastAsia" w:ascii="宋体" w:hAnsi="宋体"/>
          <w:color w:val="000000"/>
          <w:sz w:val="23"/>
          <w:szCs w:val="23"/>
        </w:rPr>
        <w:t>年</w:t>
      </w:r>
      <w:r>
        <w:rPr>
          <w:rFonts w:ascii="宋体" w:hAnsi="宋体"/>
          <w:color w:val="000000"/>
          <w:sz w:val="23"/>
          <w:szCs w:val="23"/>
        </w:rPr>
        <w:t>___</w:t>
      </w:r>
      <w:r>
        <w:rPr>
          <w:rFonts w:hint="eastAsia" w:ascii="宋体" w:hAnsi="宋体"/>
          <w:color w:val="000000"/>
          <w:sz w:val="23"/>
          <w:szCs w:val="23"/>
        </w:rPr>
        <w:t>月</w:t>
      </w:r>
      <w:r>
        <w:rPr>
          <w:rFonts w:ascii="宋体" w:hAnsi="宋体"/>
          <w:color w:val="000000"/>
          <w:sz w:val="23"/>
          <w:szCs w:val="23"/>
        </w:rPr>
        <w:t>___</w:t>
      </w:r>
      <w:r>
        <w:rPr>
          <w:rFonts w:hint="eastAsia" w:ascii="宋体" w:hAnsi="宋体"/>
          <w:color w:val="000000"/>
          <w:sz w:val="23"/>
          <w:szCs w:val="23"/>
        </w:rPr>
        <w:t>日</w:t>
      </w:r>
    </w:p>
    <w:p>
      <w:pPr>
        <w:spacing w:line="360" w:lineRule="auto"/>
        <w:rPr>
          <w:rFonts w:ascii="宋体" w:hAnsi="宋体"/>
          <w:b/>
          <w:color w:val="FF0000"/>
          <w:sz w:val="20"/>
          <w:szCs w:val="20"/>
        </w:rPr>
      </w:pPr>
    </w:p>
    <w:p>
      <w:pPr>
        <w:spacing w:line="360" w:lineRule="atLeast"/>
        <w:jc w:val="left"/>
        <w:rPr>
          <w:rFonts w:ascii="宋体" w:hAnsi="宋体"/>
          <w:b/>
          <w:color w:val="000000"/>
          <w:sz w:val="27"/>
          <w:szCs w:val="27"/>
        </w:rPr>
      </w:pPr>
      <w:r>
        <w:rPr>
          <w:rFonts w:ascii="宋体" w:hAnsi="宋体"/>
          <w:b/>
          <w:color w:val="FF0000"/>
          <w:sz w:val="20"/>
          <w:szCs w:val="20"/>
        </w:rPr>
        <w:br w:type="page"/>
      </w:r>
      <w:bookmarkStart w:id="0" w:name="_Toc458675273"/>
    </w:p>
    <w:p>
      <w:pPr>
        <w:spacing w:line="360" w:lineRule="auto"/>
        <w:ind w:firstLine="542" w:firstLineChars="200"/>
        <w:rPr>
          <w:rFonts w:ascii="宋体" w:hAnsi="宋体"/>
          <w:b/>
          <w:color w:val="000000"/>
          <w:sz w:val="35"/>
          <w:szCs w:val="35"/>
        </w:rPr>
      </w:pPr>
      <w:r>
        <w:rPr>
          <w:rFonts w:hint="eastAsia" w:ascii="宋体" w:hAnsi="宋体"/>
          <w:b/>
          <w:color w:val="000000"/>
          <w:sz w:val="27"/>
          <w:szCs w:val="27"/>
        </w:rPr>
        <w:t>附件</w:t>
      </w:r>
      <w:bookmarkStart w:id="1" w:name="_Toc19417"/>
      <w:r>
        <w:rPr>
          <w:rFonts w:hint="eastAsia" w:ascii="宋体" w:hAnsi="宋体"/>
          <w:b/>
          <w:color w:val="000000"/>
          <w:sz w:val="27"/>
          <w:szCs w:val="27"/>
        </w:rPr>
        <w:t>3</w:t>
      </w:r>
      <w:r>
        <w:rPr>
          <w:rFonts w:hint="eastAsia" w:ascii="宋体" w:hAnsi="宋体"/>
          <w:b/>
          <w:color w:val="000000"/>
          <w:sz w:val="35"/>
          <w:szCs w:val="35"/>
        </w:rPr>
        <w:t xml:space="preserve">       技术需求响应表</w:t>
      </w:r>
      <w:bookmarkEnd w:id="0"/>
      <w:bookmarkEnd w:id="1"/>
    </w:p>
    <w:tbl>
      <w:tblPr>
        <w:tblStyle w:val="8"/>
        <w:tblpPr w:leftFromText="180" w:rightFromText="180" w:vertAnchor="text" w:horzAnchor="margin" w:tblpXSpec="center" w:tblpY="2"/>
        <w:tblW w:w="9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10"/>
        <w:gridCol w:w="2268"/>
        <w:gridCol w:w="2285"/>
        <w:gridCol w:w="1117"/>
        <w:gridCol w:w="80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525" w:type="dxa"/>
            <w:vAlign w:val="center"/>
          </w:tcPr>
          <w:p>
            <w:pPr>
              <w:spacing w:line="360" w:lineRule="auto"/>
              <w:jc w:val="center"/>
              <w:rPr>
                <w:rFonts w:ascii="宋体" w:hAnsi="宋体" w:cs="仿宋"/>
                <w:bCs/>
                <w:sz w:val="23"/>
                <w:szCs w:val="23"/>
              </w:rPr>
            </w:pPr>
            <w:r>
              <w:rPr>
                <w:rFonts w:hint="eastAsia" w:ascii="宋体" w:hAnsi="宋体" w:cs="仿宋"/>
                <w:bCs/>
                <w:sz w:val="23"/>
                <w:szCs w:val="23"/>
              </w:rPr>
              <w:t>序号</w:t>
            </w:r>
          </w:p>
        </w:tc>
        <w:tc>
          <w:tcPr>
            <w:tcW w:w="1710" w:type="dxa"/>
            <w:vAlign w:val="center"/>
          </w:tcPr>
          <w:p>
            <w:pPr>
              <w:spacing w:line="360" w:lineRule="auto"/>
              <w:jc w:val="center"/>
              <w:rPr>
                <w:rFonts w:ascii="宋体" w:hAnsi="宋体" w:cs="仿宋"/>
                <w:bCs/>
                <w:sz w:val="23"/>
                <w:szCs w:val="23"/>
              </w:rPr>
            </w:pPr>
            <w:r>
              <w:rPr>
                <w:rFonts w:hint="eastAsia" w:ascii="宋体" w:hAnsi="宋体" w:cs="仿宋"/>
                <w:bCs/>
                <w:sz w:val="23"/>
                <w:szCs w:val="23"/>
              </w:rPr>
              <w:t>名称</w:t>
            </w:r>
          </w:p>
        </w:tc>
        <w:tc>
          <w:tcPr>
            <w:tcW w:w="2268" w:type="dxa"/>
            <w:vAlign w:val="center"/>
          </w:tcPr>
          <w:p>
            <w:pPr>
              <w:spacing w:line="360" w:lineRule="auto"/>
              <w:jc w:val="center"/>
              <w:rPr>
                <w:rFonts w:ascii="宋体" w:hAnsi="宋体" w:cs="仿宋"/>
                <w:bCs/>
                <w:sz w:val="23"/>
                <w:szCs w:val="23"/>
              </w:rPr>
            </w:pPr>
            <w:r>
              <w:rPr>
                <w:rFonts w:hint="eastAsia" w:ascii="宋体" w:hAnsi="宋体" w:cs="仿宋"/>
                <w:bCs/>
                <w:sz w:val="23"/>
                <w:szCs w:val="23"/>
              </w:rPr>
              <w:t>招标文件规范要求</w:t>
            </w:r>
          </w:p>
        </w:tc>
        <w:tc>
          <w:tcPr>
            <w:tcW w:w="2285" w:type="dxa"/>
            <w:vAlign w:val="center"/>
          </w:tcPr>
          <w:p>
            <w:pPr>
              <w:spacing w:line="360" w:lineRule="auto"/>
              <w:jc w:val="center"/>
              <w:rPr>
                <w:rFonts w:ascii="宋体" w:hAnsi="宋体" w:cs="仿宋"/>
                <w:bCs/>
                <w:sz w:val="23"/>
                <w:szCs w:val="23"/>
              </w:rPr>
            </w:pPr>
            <w:r>
              <w:rPr>
                <w:rFonts w:hint="eastAsia" w:ascii="宋体" w:hAnsi="宋体" w:cs="仿宋"/>
                <w:bCs/>
                <w:sz w:val="23"/>
                <w:szCs w:val="23"/>
              </w:rPr>
              <w:t>投标文件对应规范</w:t>
            </w:r>
          </w:p>
        </w:tc>
        <w:tc>
          <w:tcPr>
            <w:tcW w:w="1117" w:type="dxa"/>
            <w:vAlign w:val="center"/>
          </w:tcPr>
          <w:p>
            <w:pPr>
              <w:spacing w:line="360" w:lineRule="auto"/>
              <w:jc w:val="center"/>
              <w:rPr>
                <w:rFonts w:ascii="宋体" w:hAnsi="宋体" w:cs="仿宋"/>
                <w:bCs/>
                <w:sz w:val="23"/>
                <w:szCs w:val="23"/>
              </w:rPr>
            </w:pPr>
            <w:r>
              <w:rPr>
                <w:rFonts w:hint="eastAsia" w:ascii="宋体" w:hAnsi="宋体" w:cs="仿宋"/>
                <w:bCs/>
                <w:sz w:val="23"/>
                <w:szCs w:val="23"/>
              </w:rPr>
              <w:t>是否响应</w:t>
            </w:r>
          </w:p>
        </w:tc>
        <w:tc>
          <w:tcPr>
            <w:tcW w:w="800" w:type="dxa"/>
            <w:vAlign w:val="center"/>
          </w:tcPr>
          <w:p>
            <w:pPr>
              <w:spacing w:line="360" w:lineRule="auto"/>
              <w:jc w:val="center"/>
              <w:rPr>
                <w:rFonts w:ascii="宋体" w:hAnsi="宋体" w:cs="仿宋"/>
                <w:bCs/>
                <w:sz w:val="23"/>
                <w:szCs w:val="23"/>
              </w:rPr>
            </w:pPr>
            <w:r>
              <w:rPr>
                <w:rFonts w:hint="eastAsia" w:ascii="宋体" w:hAnsi="宋体" w:cs="仿宋"/>
                <w:bCs/>
                <w:sz w:val="23"/>
                <w:szCs w:val="23"/>
              </w:rPr>
              <w:t>偏离</w:t>
            </w:r>
          </w:p>
        </w:tc>
        <w:tc>
          <w:tcPr>
            <w:tcW w:w="820" w:type="dxa"/>
            <w:vAlign w:val="center"/>
          </w:tcPr>
          <w:p>
            <w:pPr>
              <w:spacing w:line="360" w:lineRule="auto"/>
              <w:jc w:val="center"/>
              <w:rPr>
                <w:rFonts w:ascii="宋体" w:hAnsi="宋体" w:cs="仿宋"/>
                <w:bCs/>
                <w:sz w:val="23"/>
                <w:szCs w:val="23"/>
              </w:rPr>
            </w:pPr>
            <w:r>
              <w:rPr>
                <w:rFonts w:hint="eastAsia" w:ascii="宋体" w:hAnsi="宋体" w:cs="仿宋"/>
                <w:bCs/>
                <w:sz w:val="23"/>
                <w:szCs w:val="23"/>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25" w:type="dxa"/>
            <w:vAlign w:val="center"/>
          </w:tcPr>
          <w:p>
            <w:pPr>
              <w:spacing w:line="360" w:lineRule="auto"/>
              <w:jc w:val="center"/>
              <w:rPr>
                <w:rFonts w:ascii="宋体" w:hAnsi="宋体" w:cs="仿宋"/>
                <w:sz w:val="23"/>
                <w:szCs w:val="23"/>
              </w:rPr>
            </w:pPr>
          </w:p>
        </w:tc>
        <w:tc>
          <w:tcPr>
            <w:tcW w:w="1710" w:type="dxa"/>
            <w:vAlign w:val="center"/>
          </w:tcPr>
          <w:p>
            <w:pPr>
              <w:snapToGrid w:val="0"/>
              <w:jc w:val="center"/>
              <w:rPr>
                <w:rFonts w:ascii="宋体" w:hAnsi="宋体" w:cs="仿宋"/>
                <w:sz w:val="23"/>
                <w:szCs w:val="23"/>
              </w:rPr>
            </w:pPr>
          </w:p>
        </w:tc>
        <w:tc>
          <w:tcPr>
            <w:tcW w:w="2268" w:type="dxa"/>
          </w:tcPr>
          <w:p>
            <w:pPr>
              <w:ind w:firstLine="460" w:firstLineChars="200"/>
              <w:rPr>
                <w:rFonts w:ascii="宋体" w:hAnsi="宋体" w:cs="仿宋"/>
                <w:sz w:val="23"/>
                <w:szCs w:val="23"/>
              </w:rPr>
            </w:pPr>
          </w:p>
        </w:tc>
        <w:tc>
          <w:tcPr>
            <w:tcW w:w="2285" w:type="dxa"/>
          </w:tcPr>
          <w:p>
            <w:pPr>
              <w:ind w:firstLine="460" w:firstLineChars="200"/>
              <w:rPr>
                <w:rFonts w:ascii="宋体" w:hAnsi="宋体" w:cs="仿宋"/>
                <w:sz w:val="23"/>
                <w:szCs w:val="23"/>
              </w:rPr>
            </w:pPr>
          </w:p>
        </w:tc>
        <w:tc>
          <w:tcPr>
            <w:tcW w:w="1117" w:type="dxa"/>
          </w:tcPr>
          <w:p>
            <w:pPr>
              <w:ind w:firstLine="460" w:firstLineChars="200"/>
              <w:rPr>
                <w:rFonts w:ascii="宋体" w:hAnsi="宋体" w:cs="仿宋"/>
                <w:sz w:val="23"/>
                <w:szCs w:val="23"/>
              </w:rPr>
            </w:pPr>
          </w:p>
        </w:tc>
        <w:tc>
          <w:tcPr>
            <w:tcW w:w="800" w:type="dxa"/>
          </w:tcPr>
          <w:p>
            <w:pPr>
              <w:ind w:firstLine="460" w:firstLineChars="200"/>
              <w:rPr>
                <w:rFonts w:ascii="宋体" w:hAnsi="宋体" w:cs="仿宋"/>
                <w:sz w:val="23"/>
                <w:szCs w:val="23"/>
              </w:rPr>
            </w:pPr>
          </w:p>
        </w:tc>
        <w:tc>
          <w:tcPr>
            <w:tcW w:w="820" w:type="dxa"/>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25" w:type="dxa"/>
            <w:vAlign w:val="center"/>
          </w:tcPr>
          <w:p>
            <w:pPr>
              <w:spacing w:line="360" w:lineRule="auto"/>
              <w:jc w:val="center"/>
              <w:rPr>
                <w:rFonts w:ascii="宋体" w:hAnsi="宋体" w:cs="仿宋"/>
                <w:sz w:val="23"/>
                <w:szCs w:val="23"/>
              </w:rPr>
            </w:pPr>
          </w:p>
        </w:tc>
        <w:tc>
          <w:tcPr>
            <w:tcW w:w="1710" w:type="dxa"/>
            <w:vAlign w:val="center"/>
          </w:tcPr>
          <w:p>
            <w:pPr>
              <w:snapToGrid w:val="0"/>
              <w:ind w:firstLine="340" w:firstLineChars="148"/>
              <w:jc w:val="center"/>
              <w:rPr>
                <w:rFonts w:ascii="宋体" w:hAnsi="宋体" w:cs="仿宋"/>
                <w:sz w:val="23"/>
                <w:szCs w:val="23"/>
              </w:rPr>
            </w:pPr>
          </w:p>
        </w:tc>
        <w:tc>
          <w:tcPr>
            <w:tcW w:w="2268" w:type="dxa"/>
          </w:tcPr>
          <w:p>
            <w:pPr>
              <w:ind w:firstLine="460" w:firstLineChars="200"/>
              <w:rPr>
                <w:rFonts w:ascii="宋体" w:hAnsi="宋体" w:cs="仿宋"/>
                <w:sz w:val="23"/>
                <w:szCs w:val="23"/>
              </w:rPr>
            </w:pPr>
          </w:p>
        </w:tc>
        <w:tc>
          <w:tcPr>
            <w:tcW w:w="2285" w:type="dxa"/>
          </w:tcPr>
          <w:p>
            <w:pPr>
              <w:ind w:firstLine="460" w:firstLineChars="200"/>
              <w:rPr>
                <w:rFonts w:ascii="宋体" w:hAnsi="宋体" w:cs="仿宋"/>
                <w:sz w:val="23"/>
                <w:szCs w:val="23"/>
              </w:rPr>
            </w:pPr>
          </w:p>
        </w:tc>
        <w:tc>
          <w:tcPr>
            <w:tcW w:w="1117" w:type="dxa"/>
          </w:tcPr>
          <w:p>
            <w:pPr>
              <w:ind w:firstLine="460" w:firstLineChars="200"/>
              <w:rPr>
                <w:rFonts w:ascii="宋体" w:hAnsi="宋体" w:cs="仿宋"/>
                <w:sz w:val="23"/>
                <w:szCs w:val="23"/>
              </w:rPr>
            </w:pPr>
          </w:p>
        </w:tc>
        <w:tc>
          <w:tcPr>
            <w:tcW w:w="800" w:type="dxa"/>
          </w:tcPr>
          <w:p>
            <w:pPr>
              <w:ind w:firstLine="460" w:firstLineChars="200"/>
              <w:rPr>
                <w:rFonts w:ascii="宋体" w:hAnsi="宋体" w:cs="仿宋"/>
                <w:sz w:val="23"/>
                <w:szCs w:val="23"/>
              </w:rPr>
            </w:pPr>
          </w:p>
        </w:tc>
        <w:tc>
          <w:tcPr>
            <w:tcW w:w="820" w:type="dxa"/>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25" w:type="dxa"/>
            <w:vAlign w:val="center"/>
          </w:tcPr>
          <w:p>
            <w:pPr>
              <w:spacing w:line="360" w:lineRule="auto"/>
              <w:jc w:val="center"/>
              <w:rPr>
                <w:rFonts w:ascii="宋体" w:hAnsi="宋体" w:cs="仿宋"/>
                <w:sz w:val="23"/>
                <w:szCs w:val="23"/>
              </w:rPr>
            </w:pPr>
          </w:p>
        </w:tc>
        <w:tc>
          <w:tcPr>
            <w:tcW w:w="1710" w:type="dxa"/>
            <w:vAlign w:val="center"/>
          </w:tcPr>
          <w:p>
            <w:pPr>
              <w:snapToGrid w:val="0"/>
              <w:ind w:firstLine="340" w:firstLineChars="148"/>
              <w:jc w:val="center"/>
              <w:rPr>
                <w:rFonts w:ascii="宋体" w:hAnsi="宋体" w:cs="仿宋"/>
                <w:sz w:val="23"/>
                <w:szCs w:val="23"/>
              </w:rPr>
            </w:pPr>
          </w:p>
        </w:tc>
        <w:tc>
          <w:tcPr>
            <w:tcW w:w="2268" w:type="dxa"/>
          </w:tcPr>
          <w:p>
            <w:pPr>
              <w:ind w:firstLine="460" w:firstLineChars="200"/>
              <w:rPr>
                <w:rFonts w:ascii="宋体" w:hAnsi="宋体" w:cs="仿宋"/>
                <w:sz w:val="23"/>
                <w:szCs w:val="23"/>
              </w:rPr>
            </w:pPr>
          </w:p>
        </w:tc>
        <w:tc>
          <w:tcPr>
            <w:tcW w:w="2285" w:type="dxa"/>
          </w:tcPr>
          <w:p>
            <w:pPr>
              <w:ind w:firstLine="460" w:firstLineChars="200"/>
              <w:rPr>
                <w:rFonts w:ascii="宋体" w:hAnsi="宋体" w:cs="仿宋"/>
                <w:sz w:val="23"/>
                <w:szCs w:val="23"/>
              </w:rPr>
            </w:pPr>
          </w:p>
        </w:tc>
        <w:tc>
          <w:tcPr>
            <w:tcW w:w="1117" w:type="dxa"/>
          </w:tcPr>
          <w:p>
            <w:pPr>
              <w:ind w:firstLine="460" w:firstLineChars="200"/>
              <w:rPr>
                <w:rFonts w:ascii="宋体" w:hAnsi="宋体" w:cs="仿宋"/>
                <w:sz w:val="23"/>
                <w:szCs w:val="23"/>
              </w:rPr>
            </w:pPr>
          </w:p>
        </w:tc>
        <w:tc>
          <w:tcPr>
            <w:tcW w:w="800" w:type="dxa"/>
          </w:tcPr>
          <w:p>
            <w:pPr>
              <w:ind w:firstLine="460" w:firstLineChars="200"/>
              <w:rPr>
                <w:rFonts w:ascii="宋体" w:hAnsi="宋体" w:cs="仿宋"/>
                <w:sz w:val="23"/>
                <w:szCs w:val="23"/>
              </w:rPr>
            </w:pPr>
          </w:p>
        </w:tc>
        <w:tc>
          <w:tcPr>
            <w:tcW w:w="820" w:type="dxa"/>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525" w:type="dxa"/>
            <w:vAlign w:val="center"/>
          </w:tcPr>
          <w:p>
            <w:pPr>
              <w:spacing w:line="360" w:lineRule="auto"/>
              <w:jc w:val="center"/>
              <w:rPr>
                <w:rFonts w:ascii="宋体" w:hAnsi="宋体" w:cs="仿宋"/>
                <w:sz w:val="23"/>
                <w:szCs w:val="23"/>
              </w:rPr>
            </w:pPr>
          </w:p>
        </w:tc>
        <w:tc>
          <w:tcPr>
            <w:tcW w:w="1710" w:type="dxa"/>
            <w:vAlign w:val="center"/>
          </w:tcPr>
          <w:p>
            <w:pPr>
              <w:snapToGrid w:val="0"/>
              <w:ind w:firstLine="340" w:firstLineChars="148"/>
              <w:jc w:val="center"/>
              <w:rPr>
                <w:rFonts w:ascii="宋体" w:hAnsi="宋体" w:cs="仿宋"/>
                <w:sz w:val="23"/>
                <w:szCs w:val="23"/>
              </w:rPr>
            </w:pPr>
          </w:p>
        </w:tc>
        <w:tc>
          <w:tcPr>
            <w:tcW w:w="2268" w:type="dxa"/>
          </w:tcPr>
          <w:p>
            <w:pPr>
              <w:ind w:firstLine="460" w:firstLineChars="200"/>
              <w:rPr>
                <w:rFonts w:ascii="宋体" w:hAnsi="宋体" w:cs="仿宋"/>
                <w:sz w:val="23"/>
                <w:szCs w:val="23"/>
              </w:rPr>
            </w:pPr>
          </w:p>
        </w:tc>
        <w:tc>
          <w:tcPr>
            <w:tcW w:w="2285" w:type="dxa"/>
          </w:tcPr>
          <w:p>
            <w:pPr>
              <w:ind w:firstLine="460" w:firstLineChars="200"/>
              <w:rPr>
                <w:rFonts w:ascii="宋体" w:hAnsi="宋体" w:cs="仿宋"/>
                <w:sz w:val="23"/>
                <w:szCs w:val="23"/>
              </w:rPr>
            </w:pPr>
          </w:p>
        </w:tc>
        <w:tc>
          <w:tcPr>
            <w:tcW w:w="1117" w:type="dxa"/>
          </w:tcPr>
          <w:p>
            <w:pPr>
              <w:ind w:firstLine="460" w:firstLineChars="200"/>
              <w:rPr>
                <w:rFonts w:ascii="宋体" w:hAnsi="宋体" w:cs="仿宋"/>
                <w:sz w:val="23"/>
                <w:szCs w:val="23"/>
              </w:rPr>
            </w:pPr>
          </w:p>
        </w:tc>
        <w:tc>
          <w:tcPr>
            <w:tcW w:w="800" w:type="dxa"/>
          </w:tcPr>
          <w:p>
            <w:pPr>
              <w:ind w:firstLine="460" w:firstLineChars="200"/>
              <w:rPr>
                <w:rFonts w:ascii="宋体" w:hAnsi="宋体" w:cs="仿宋"/>
                <w:sz w:val="23"/>
                <w:szCs w:val="23"/>
              </w:rPr>
            </w:pPr>
          </w:p>
        </w:tc>
        <w:tc>
          <w:tcPr>
            <w:tcW w:w="820" w:type="dxa"/>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25" w:type="dxa"/>
            <w:vAlign w:val="center"/>
          </w:tcPr>
          <w:p>
            <w:pPr>
              <w:spacing w:line="360" w:lineRule="auto"/>
              <w:jc w:val="center"/>
              <w:rPr>
                <w:rFonts w:ascii="宋体" w:hAnsi="宋体" w:cs="仿宋"/>
                <w:sz w:val="23"/>
                <w:szCs w:val="23"/>
              </w:rPr>
            </w:pPr>
          </w:p>
        </w:tc>
        <w:tc>
          <w:tcPr>
            <w:tcW w:w="1710" w:type="dxa"/>
            <w:vAlign w:val="center"/>
          </w:tcPr>
          <w:p>
            <w:pPr>
              <w:snapToGrid w:val="0"/>
              <w:ind w:firstLine="340" w:firstLineChars="148"/>
              <w:jc w:val="center"/>
              <w:rPr>
                <w:rFonts w:ascii="宋体" w:hAnsi="宋体" w:cs="仿宋"/>
                <w:sz w:val="23"/>
                <w:szCs w:val="23"/>
              </w:rPr>
            </w:pPr>
          </w:p>
        </w:tc>
        <w:tc>
          <w:tcPr>
            <w:tcW w:w="2268" w:type="dxa"/>
          </w:tcPr>
          <w:p>
            <w:pPr>
              <w:ind w:firstLine="460" w:firstLineChars="200"/>
              <w:rPr>
                <w:rFonts w:ascii="宋体" w:hAnsi="宋体" w:cs="仿宋"/>
                <w:sz w:val="23"/>
                <w:szCs w:val="23"/>
              </w:rPr>
            </w:pPr>
          </w:p>
        </w:tc>
        <w:tc>
          <w:tcPr>
            <w:tcW w:w="2285" w:type="dxa"/>
          </w:tcPr>
          <w:p>
            <w:pPr>
              <w:ind w:firstLine="460" w:firstLineChars="200"/>
              <w:rPr>
                <w:rFonts w:ascii="宋体" w:hAnsi="宋体" w:cs="仿宋"/>
                <w:sz w:val="23"/>
                <w:szCs w:val="23"/>
              </w:rPr>
            </w:pPr>
          </w:p>
        </w:tc>
        <w:tc>
          <w:tcPr>
            <w:tcW w:w="1117" w:type="dxa"/>
          </w:tcPr>
          <w:p>
            <w:pPr>
              <w:ind w:firstLine="460" w:firstLineChars="200"/>
              <w:rPr>
                <w:rFonts w:ascii="宋体" w:hAnsi="宋体" w:cs="仿宋"/>
                <w:sz w:val="23"/>
                <w:szCs w:val="23"/>
              </w:rPr>
            </w:pPr>
          </w:p>
        </w:tc>
        <w:tc>
          <w:tcPr>
            <w:tcW w:w="800" w:type="dxa"/>
          </w:tcPr>
          <w:p>
            <w:pPr>
              <w:ind w:firstLine="460" w:firstLineChars="200"/>
              <w:rPr>
                <w:rFonts w:ascii="宋体" w:hAnsi="宋体" w:cs="仿宋"/>
                <w:sz w:val="23"/>
                <w:szCs w:val="23"/>
              </w:rPr>
            </w:pPr>
          </w:p>
        </w:tc>
        <w:tc>
          <w:tcPr>
            <w:tcW w:w="820" w:type="dxa"/>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25" w:type="dxa"/>
            <w:vAlign w:val="center"/>
          </w:tcPr>
          <w:p>
            <w:pPr>
              <w:spacing w:line="360" w:lineRule="auto"/>
              <w:jc w:val="center"/>
              <w:rPr>
                <w:rFonts w:ascii="宋体" w:hAnsi="宋体" w:cs="仿宋"/>
                <w:sz w:val="23"/>
                <w:szCs w:val="23"/>
              </w:rPr>
            </w:pPr>
          </w:p>
        </w:tc>
        <w:tc>
          <w:tcPr>
            <w:tcW w:w="1710" w:type="dxa"/>
            <w:vAlign w:val="center"/>
          </w:tcPr>
          <w:p>
            <w:pPr>
              <w:snapToGrid w:val="0"/>
              <w:ind w:firstLine="340" w:firstLineChars="148"/>
              <w:jc w:val="center"/>
              <w:rPr>
                <w:rFonts w:ascii="宋体" w:hAnsi="宋体" w:cs="仿宋"/>
                <w:sz w:val="23"/>
                <w:szCs w:val="23"/>
              </w:rPr>
            </w:pPr>
          </w:p>
        </w:tc>
        <w:tc>
          <w:tcPr>
            <w:tcW w:w="2268" w:type="dxa"/>
          </w:tcPr>
          <w:p>
            <w:pPr>
              <w:ind w:firstLine="460" w:firstLineChars="200"/>
              <w:rPr>
                <w:rFonts w:ascii="宋体" w:hAnsi="宋体" w:cs="仿宋"/>
                <w:sz w:val="23"/>
                <w:szCs w:val="23"/>
              </w:rPr>
            </w:pPr>
          </w:p>
        </w:tc>
        <w:tc>
          <w:tcPr>
            <w:tcW w:w="2285" w:type="dxa"/>
          </w:tcPr>
          <w:p>
            <w:pPr>
              <w:ind w:firstLine="460" w:firstLineChars="200"/>
              <w:rPr>
                <w:rFonts w:ascii="宋体" w:hAnsi="宋体" w:cs="仿宋"/>
                <w:sz w:val="23"/>
                <w:szCs w:val="23"/>
              </w:rPr>
            </w:pPr>
          </w:p>
        </w:tc>
        <w:tc>
          <w:tcPr>
            <w:tcW w:w="1117" w:type="dxa"/>
          </w:tcPr>
          <w:p>
            <w:pPr>
              <w:ind w:firstLine="460" w:firstLineChars="200"/>
              <w:rPr>
                <w:rFonts w:ascii="宋体" w:hAnsi="宋体" w:cs="仿宋"/>
                <w:sz w:val="23"/>
                <w:szCs w:val="23"/>
              </w:rPr>
            </w:pPr>
          </w:p>
        </w:tc>
        <w:tc>
          <w:tcPr>
            <w:tcW w:w="800" w:type="dxa"/>
          </w:tcPr>
          <w:p>
            <w:pPr>
              <w:ind w:firstLine="460" w:firstLineChars="200"/>
              <w:rPr>
                <w:rFonts w:ascii="宋体" w:hAnsi="宋体" w:cs="仿宋"/>
                <w:sz w:val="23"/>
                <w:szCs w:val="23"/>
              </w:rPr>
            </w:pPr>
          </w:p>
        </w:tc>
        <w:tc>
          <w:tcPr>
            <w:tcW w:w="820" w:type="dxa"/>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25" w:type="dxa"/>
            <w:vAlign w:val="center"/>
          </w:tcPr>
          <w:p>
            <w:pPr>
              <w:spacing w:line="360" w:lineRule="auto"/>
              <w:jc w:val="center"/>
              <w:rPr>
                <w:rFonts w:ascii="宋体" w:hAnsi="宋体" w:cs="仿宋"/>
                <w:sz w:val="23"/>
                <w:szCs w:val="23"/>
              </w:rPr>
            </w:pPr>
          </w:p>
        </w:tc>
        <w:tc>
          <w:tcPr>
            <w:tcW w:w="1710" w:type="dxa"/>
            <w:vAlign w:val="center"/>
          </w:tcPr>
          <w:p>
            <w:pPr>
              <w:snapToGrid w:val="0"/>
              <w:ind w:firstLine="340" w:firstLineChars="148"/>
              <w:jc w:val="center"/>
              <w:rPr>
                <w:rFonts w:ascii="宋体" w:hAnsi="宋体" w:cs="仿宋"/>
                <w:sz w:val="23"/>
                <w:szCs w:val="23"/>
              </w:rPr>
            </w:pPr>
          </w:p>
        </w:tc>
        <w:tc>
          <w:tcPr>
            <w:tcW w:w="2268" w:type="dxa"/>
          </w:tcPr>
          <w:p>
            <w:pPr>
              <w:ind w:firstLine="460" w:firstLineChars="200"/>
              <w:rPr>
                <w:rFonts w:ascii="宋体" w:hAnsi="宋体" w:cs="仿宋"/>
                <w:sz w:val="23"/>
                <w:szCs w:val="23"/>
              </w:rPr>
            </w:pPr>
          </w:p>
        </w:tc>
        <w:tc>
          <w:tcPr>
            <w:tcW w:w="2285" w:type="dxa"/>
          </w:tcPr>
          <w:p>
            <w:pPr>
              <w:ind w:firstLine="460" w:firstLineChars="200"/>
              <w:rPr>
                <w:rFonts w:ascii="宋体" w:hAnsi="宋体" w:cs="仿宋"/>
                <w:sz w:val="23"/>
                <w:szCs w:val="23"/>
              </w:rPr>
            </w:pPr>
          </w:p>
        </w:tc>
        <w:tc>
          <w:tcPr>
            <w:tcW w:w="1117" w:type="dxa"/>
          </w:tcPr>
          <w:p>
            <w:pPr>
              <w:ind w:firstLine="460" w:firstLineChars="200"/>
              <w:rPr>
                <w:rFonts w:ascii="宋体" w:hAnsi="宋体" w:cs="仿宋"/>
                <w:sz w:val="23"/>
                <w:szCs w:val="23"/>
              </w:rPr>
            </w:pPr>
          </w:p>
        </w:tc>
        <w:tc>
          <w:tcPr>
            <w:tcW w:w="800" w:type="dxa"/>
          </w:tcPr>
          <w:p>
            <w:pPr>
              <w:ind w:firstLine="460" w:firstLineChars="200"/>
              <w:rPr>
                <w:rFonts w:ascii="宋体" w:hAnsi="宋体" w:cs="仿宋"/>
                <w:sz w:val="23"/>
                <w:szCs w:val="23"/>
              </w:rPr>
            </w:pPr>
          </w:p>
        </w:tc>
        <w:tc>
          <w:tcPr>
            <w:tcW w:w="820" w:type="dxa"/>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525" w:type="dxa"/>
            <w:vAlign w:val="center"/>
          </w:tcPr>
          <w:p>
            <w:pPr>
              <w:spacing w:line="360" w:lineRule="auto"/>
              <w:jc w:val="center"/>
              <w:rPr>
                <w:rFonts w:ascii="宋体" w:hAnsi="宋体" w:cs="仿宋"/>
                <w:sz w:val="23"/>
                <w:szCs w:val="23"/>
              </w:rPr>
            </w:pPr>
          </w:p>
        </w:tc>
        <w:tc>
          <w:tcPr>
            <w:tcW w:w="1710" w:type="dxa"/>
            <w:vAlign w:val="center"/>
          </w:tcPr>
          <w:p>
            <w:pPr>
              <w:snapToGrid w:val="0"/>
              <w:ind w:firstLine="340" w:firstLineChars="148"/>
              <w:jc w:val="center"/>
              <w:rPr>
                <w:rFonts w:ascii="宋体" w:hAnsi="宋体" w:cs="仿宋"/>
                <w:sz w:val="23"/>
                <w:szCs w:val="23"/>
              </w:rPr>
            </w:pPr>
          </w:p>
        </w:tc>
        <w:tc>
          <w:tcPr>
            <w:tcW w:w="2268" w:type="dxa"/>
          </w:tcPr>
          <w:p>
            <w:pPr>
              <w:ind w:firstLine="460" w:firstLineChars="200"/>
              <w:rPr>
                <w:rFonts w:ascii="宋体" w:hAnsi="宋体" w:cs="仿宋"/>
                <w:sz w:val="23"/>
                <w:szCs w:val="23"/>
              </w:rPr>
            </w:pPr>
          </w:p>
        </w:tc>
        <w:tc>
          <w:tcPr>
            <w:tcW w:w="2285" w:type="dxa"/>
          </w:tcPr>
          <w:p>
            <w:pPr>
              <w:ind w:firstLine="460" w:firstLineChars="200"/>
              <w:rPr>
                <w:rFonts w:ascii="宋体" w:hAnsi="宋体" w:cs="仿宋"/>
                <w:sz w:val="23"/>
                <w:szCs w:val="23"/>
              </w:rPr>
            </w:pPr>
          </w:p>
        </w:tc>
        <w:tc>
          <w:tcPr>
            <w:tcW w:w="1117" w:type="dxa"/>
          </w:tcPr>
          <w:p>
            <w:pPr>
              <w:ind w:firstLine="460" w:firstLineChars="200"/>
              <w:rPr>
                <w:rFonts w:ascii="宋体" w:hAnsi="宋体" w:cs="仿宋"/>
                <w:sz w:val="23"/>
                <w:szCs w:val="23"/>
              </w:rPr>
            </w:pPr>
          </w:p>
        </w:tc>
        <w:tc>
          <w:tcPr>
            <w:tcW w:w="800" w:type="dxa"/>
          </w:tcPr>
          <w:p>
            <w:pPr>
              <w:ind w:firstLine="460" w:firstLineChars="200"/>
              <w:rPr>
                <w:rFonts w:ascii="宋体" w:hAnsi="宋体" w:cs="仿宋"/>
                <w:sz w:val="23"/>
                <w:szCs w:val="23"/>
              </w:rPr>
            </w:pPr>
          </w:p>
        </w:tc>
        <w:tc>
          <w:tcPr>
            <w:tcW w:w="820" w:type="dxa"/>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25" w:type="dxa"/>
            <w:vAlign w:val="center"/>
          </w:tcPr>
          <w:p>
            <w:pPr>
              <w:spacing w:line="360" w:lineRule="auto"/>
              <w:jc w:val="center"/>
              <w:rPr>
                <w:rFonts w:ascii="宋体" w:hAnsi="宋体" w:cs="仿宋"/>
                <w:sz w:val="23"/>
                <w:szCs w:val="23"/>
              </w:rPr>
            </w:pPr>
          </w:p>
        </w:tc>
        <w:tc>
          <w:tcPr>
            <w:tcW w:w="1710" w:type="dxa"/>
            <w:vAlign w:val="center"/>
          </w:tcPr>
          <w:p>
            <w:pPr>
              <w:snapToGrid w:val="0"/>
              <w:ind w:firstLine="340" w:firstLineChars="148"/>
              <w:jc w:val="center"/>
              <w:rPr>
                <w:rFonts w:ascii="宋体" w:hAnsi="宋体" w:cs="仿宋"/>
                <w:sz w:val="23"/>
                <w:szCs w:val="23"/>
              </w:rPr>
            </w:pPr>
          </w:p>
        </w:tc>
        <w:tc>
          <w:tcPr>
            <w:tcW w:w="2268" w:type="dxa"/>
          </w:tcPr>
          <w:p>
            <w:pPr>
              <w:ind w:firstLine="460" w:firstLineChars="200"/>
              <w:rPr>
                <w:rFonts w:ascii="宋体" w:hAnsi="宋体" w:cs="仿宋"/>
                <w:sz w:val="23"/>
                <w:szCs w:val="23"/>
              </w:rPr>
            </w:pPr>
          </w:p>
        </w:tc>
        <w:tc>
          <w:tcPr>
            <w:tcW w:w="2285" w:type="dxa"/>
          </w:tcPr>
          <w:p>
            <w:pPr>
              <w:ind w:firstLine="460" w:firstLineChars="200"/>
              <w:rPr>
                <w:rFonts w:ascii="宋体" w:hAnsi="宋体" w:cs="仿宋"/>
                <w:sz w:val="23"/>
                <w:szCs w:val="23"/>
              </w:rPr>
            </w:pPr>
          </w:p>
        </w:tc>
        <w:tc>
          <w:tcPr>
            <w:tcW w:w="1117" w:type="dxa"/>
          </w:tcPr>
          <w:p>
            <w:pPr>
              <w:ind w:firstLine="460" w:firstLineChars="200"/>
              <w:rPr>
                <w:rFonts w:ascii="宋体" w:hAnsi="宋体" w:cs="仿宋"/>
                <w:sz w:val="23"/>
                <w:szCs w:val="23"/>
              </w:rPr>
            </w:pPr>
          </w:p>
        </w:tc>
        <w:tc>
          <w:tcPr>
            <w:tcW w:w="800" w:type="dxa"/>
          </w:tcPr>
          <w:p>
            <w:pPr>
              <w:ind w:firstLine="460" w:firstLineChars="200"/>
              <w:rPr>
                <w:rFonts w:ascii="宋体" w:hAnsi="宋体" w:cs="仿宋"/>
                <w:sz w:val="23"/>
                <w:szCs w:val="23"/>
              </w:rPr>
            </w:pPr>
          </w:p>
        </w:tc>
        <w:tc>
          <w:tcPr>
            <w:tcW w:w="820" w:type="dxa"/>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25" w:type="dxa"/>
            <w:vAlign w:val="center"/>
          </w:tcPr>
          <w:p>
            <w:pPr>
              <w:spacing w:line="360" w:lineRule="auto"/>
              <w:jc w:val="center"/>
              <w:rPr>
                <w:rFonts w:ascii="宋体" w:hAnsi="宋体" w:cs="仿宋"/>
                <w:sz w:val="23"/>
                <w:szCs w:val="23"/>
              </w:rPr>
            </w:pPr>
          </w:p>
        </w:tc>
        <w:tc>
          <w:tcPr>
            <w:tcW w:w="1710" w:type="dxa"/>
            <w:vAlign w:val="center"/>
          </w:tcPr>
          <w:p>
            <w:pPr>
              <w:snapToGrid w:val="0"/>
              <w:ind w:firstLine="340" w:firstLineChars="148"/>
              <w:jc w:val="center"/>
              <w:rPr>
                <w:rFonts w:ascii="宋体" w:hAnsi="宋体" w:cs="仿宋"/>
                <w:sz w:val="23"/>
                <w:szCs w:val="23"/>
              </w:rPr>
            </w:pPr>
          </w:p>
        </w:tc>
        <w:tc>
          <w:tcPr>
            <w:tcW w:w="2268" w:type="dxa"/>
          </w:tcPr>
          <w:p>
            <w:pPr>
              <w:ind w:firstLine="460" w:firstLineChars="200"/>
              <w:rPr>
                <w:rFonts w:ascii="宋体" w:hAnsi="宋体" w:cs="仿宋"/>
                <w:sz w:val="23"/>
                <w:szCs w:val="23"/>
              </w:rPr>
            </w:pPr>
          </w:p>
        </w:tc>
        <w:tc>
          <w:tcPr>
            <w:tcW w:w="2285" w:type="dxa"/>
          </w:tcPr>
          <w:p>
            <w:pPr>
              <w:ind w:firstLine="460" w:firstLineChars="200"/>
              <w:rPr>
                <w:rFonts w:ascii="宋体" w:hAnsi="宋体" w:cs="仿宋"/>
                <w:sz w:val="23"/>
                <w:szCs w:val="23"/>
              </w:rPr>
            </w:pPr>
          </w:p>
        </w:tc>
        <w:tc>
          <w:tcPr>
            <w:tcW w:w="1117" w:type="dxa"/>
          </w:tcPr>
          <w:p>
            <w:pPr>
              <w:ind w:firstLine="460" w:firstLineChars="200"/>
              <w:rPr>
                <w:rFonts w:ascii="宋体" w:hAnsi="宋体" w:cs="仿宋"/>
                <w:sz w:val="23"/>
                <w:szCs w:val="23"/>
              </w:rPr>
            </w:pPr>
          </w:p>
        </w:tc>
        <w:tc>
          <w:tcPr>
            <w:tcW w:w="800" w:type="dxa"/>
          </w:tcPr>
          <w:p>
            <w:pPr>
              <w:ind w:firstLine="460" w:firstLineChars="200"/>
              <w:rPr>
                <w:rFonts w:ascii="宋体" w:hAnsi="宋体" w:cs="仿宋"/>
                <w:sz w:val="23"/>
                <w:szCs w:val="23"/>
              </w:rPr>
            </w:pPr>
          </w:p>
        </w:tc>
        <w:tc>
          <w:tcPr>
            <w:tcW w:w="820" w:type="dxa"/>
          </w:tcPr>
          <w:p>
            <w:pPr>
              <w:ind w:firstLine="460" w:firstLineChars="200"/>
              <w:rPr>
                <w:rFonts w:ascii="宋体" w:hAnsi="宋体" w:cs="仿宋"/>
                <w:sz w:val="23"/>
                <w:szCs w:val="23"/>
              </w:rPr>
            </w:pPr>
          </w:p>
        </w:tc>
      </w:tr>
    </w:tbl>
    <w:p>
      <w:pPr>
        <w:spacing w:line="360" w:lineRule="auto"/>
        <w:rPr>
          <w:rFonts w:ascii="宋体" w:hAnsi="宋体" w:cs="仿宋"/>
          <w:sz w:val="23"/>
          <w:szCs w:val="23"/>
        </w:rPr>
      </w:pPr>
    </w:p>
    <w:p>
      <w:pPr>
        <w:spacing w:line="380" w:lineRule="exact"/>
        <w:ind w:firstLine="460" w:firstLineChars="200"/>
        <w:rPr>
          <w:rFonts w:ascii="宋体" w:hAnsi="宋体" w:cs="仿宋"/>
          <w:sz w:val="23"/>
          <w:szCs w:val="23"/>
        </w:rPr>
      </w:pPr>
      <w:r>
        <w:rPr>
          <w:rFonts w:hint="eastAsia" w:ascii="宋体" w:hAnsi="宋体" w:cs="仿宋"/>
          <w:sz w:val="23"/>
          <w:szCs w:val="23"/>
        </w:rPr>
        <w:t>注：对每个需求的响应必须遵循如下规则：</w:t>
      </w:r>
    </w:p>
    <w:p>
      <w:pPr>
        <w:spacing w:line="380" w:lineRule="exact"/>
        <w:ind w:firstLine="460" w:firstLineChars="200"/>
        <w:outlineLvl w:val="9"/>
        <w:rPr>
          <w:rFonts w:ascii="宋体" w:hAnsi="宋体" w:cs="仿宋"/>
          <w:sz w:val="23"/>
          <w:szCs w:val="23"/>
        </w:rPr>
      </w:pPr>
      <w:bookmarkStart w:id="2" w:name="_Toc15547"/>
      <w:bookmarkStart w:id="3" w:name="_Toc458675275"/>
      <w:r>
        <w:rPr>
          <w:rFonts w:hint="eastAsia" w:ascii="宋体" w:hAnsi="宋体" w:cs="仿宋"/>
          <w:sz w:val="23"/>
          <w:szCs w:val="23"/>
        </w:rPr>
        <w:t xml:space="preserve">  1、用“是/否”响应来表明该需求是否被满足（描述性需求）；</w:t>
      </w:r>
      <w:bookmarkEnd w:id="2"/>
      <w:bookmarkEnd w:id="3"/>
    </w:p>
    <w:p>
      <w:pPr>
        <w:spacing w:line="380" w:lineRule="exact"/>
        <w:ind w:firstLine="460" w:firstLineChars="200"/>
        <w:rPr>
          <w:rFonts w:ascii="宋体" w:hAnsi="宋体" w:cs="仿宋"/>
          <w:sz w:val="23"/>
          <w:szCs w:val="23"/>
        </w:rPr>
      </w:pPr>
      <w:r>
        <w:rPr>
          <w:rFonts w:hint="eastAsia" w:ascii="宋体" w:hAnsi="宋体" w:cs="仿宋"/>
          <w:sz w:val="23"/>
          <w:szCs w:val="23"/>
        </w:rPr>
        <w:t xml:space="preserve">    2、描述投标方案如何满足该需求；</w:t>
      </w:r>
    </w:p>
    <w:p>
      <w:pPr>
        <w:spacing w:line="360" w:lineRule="auto"/>
        <w:rPr>
          <w:rFonts w:ascii="宋体" w:hAnsi="宋体" w:cs="仿宋"/>
          <w:sz w:val="23"/>
          <w:szCs w:val="23"/>
        </w:rPr>
      </w:pPr>
      <w:r>
        <w:rPr>
          <w:rFonts w:hint="eastAsia" w:ascii="宋体" w:hAnsi="宋体" w:cs="仿宋"/>
          <w:sz w:val="23"/>
          <w:szCs w:val="23"/>
        </w:rPr>
        <w:t xml:space="preserve">        3、解释投标方案与用户需求之间的偏差；</w:t>
      </w:r>
    </w:p>
    <w:p>
      <w:pPr>
        <w:spacing w:line="360" w:lineRule="auto"/>
        <w:ind w:firstLine="440"/>
        <w:rPr>
          <w:rFonts w:ascii="宋体" w:hAnsi="宋体" w:cs="仿宋"/>
          <w:sz w:val="23"/>
          <w:szCs w:val="23"/>
        </w:rPr>
      </w:pPr>
      <w:r>
        <w:rPr>
          <w:rFonts w:hint="eastAsia" w:ascii="宋体" w:hAnsi="宋体" w:cs="仿宋"/>
          <w:sz w:val="23"/>
          <w:szCs w:val="23"/>
        </w:rPr>
        <w:t xml:space="preserve">    4、用数量来表示的需求，必须用确切的数字、单位来响应。</w:t>
      </w:r>
    </w:p>
    <w:p>
      <w:pPr>
        <w:spacing w:line="360" w:lineRule="auto"/>
        <w:ind w:firstLine="440"/>
        <w:rPr>
          <w:rFonts w:ascii="宋体" w:hAnsi="宋体" w:cs="仿宋"/>
          <w:sz w:val="23"/>
          <w:szCs w:val="23"/>
        </w:rPr>
      </w:pPr>
      <w:r>
        <w:rPr>
          <w:rFonts w:hint="eastAsia" w:ascii="宋体" w:hAnsi="宋体" w:cs="仿宋"/>
          <w:sz w:val="23"/>
          <w:szCs w:val="23"/>
        </w:rPr>
        <w:t xml:space="preserve">    5、如不填写将视为对招标文件要求无偏差</w:t>
      </w:r>
    </w:p>
    <w:p>
      <w:pPr>
        <w:autoSpaceDE w:val="0"/>
        <w:autoSpaceDN w:val="0"/>
        <w:adjustRightInd w:val="0"/>
        <w:spacing w:line="360" w:lineRule="auto"/>
        <w:rPr>
          <w:rFonts w:ascii="宋体" w:hAnsi="宋体"/>
          <w:color w:val="000000"/>
          <w:szCs w:val="21"/>
        </w:rPr>
      </w:pPr>
    </w:p>
    <w:p>
      <w:pPr>
        <w:autoSpaceDE w:val="0"/>
        <w:autoSpaceDN w:val="0"/>
        <w:adjustRightInd w:val="0"/>
        <w:spacing w:line="360" w:lineRule="auto"/>
        <w:rPr>
          <w:rFonts w:ascii="宋体" w:hAnsi="宋体"/>
          <w:color w:val="000000"/>
          <w:sz w:val="23"/>
          <w:szCs w:val="23"/>
        </w:rPr>
      </w:pPr>
      <w:r>
        <w:rPr>
          <w:rFonts w:hint="eastAsia" w:ascii="宋体" w:hAnsi="宋体"/>
          <w:color w:val="000000"/>
          <w:sz w:val="23"/>
          <w:szCs w:val="23"/>
        </w:rPr>
        <w:t>投标人（公章）：</w:t>
      </w:r>
    </w:p>
    <w:p>
      <w:pPr>
        <w:autoSpaceDE w:val="0"/>
        <w:autoSpaceDN w:val="0"/>
        <w:adjustRightInd w:val="0"/>
        <w:spacing w:line="360" w:lineRule="auto"/>
        <w:rPr>
          <w:rFonts w:ascii="宋体" w:hAnsi="宋体"/>
          <w:color w:val="000000"/>
          <w:sz w:val="23"/>
          <w:szCs w:val="23"/>
        </w:rPr>
      </w:pPr>
      <w:r>
        <w:rPr>
          <w:rFonts w:hint="eastAsia" w:ascii="宋体" w:hAnsi="宋体"/>
          <w:color w:val="000000"/>
          <w:sz w:val="23"/>
          <w:szCs w:val="23"/>
        </w:rPr>
        <w:t>法定代表人或授权代表（签字或盖章）：</w:t>
      </w:r>
    </w:p>
    <w:p>
      <w:pPr>
        <w:autoSpaceDE w:val="0"/>
        <w:autoSpaceDN w:val="0"/>
        <w:adjustRightInd w:val="0"/>
        <w:spacing w:line="360" w:lineRule="auto"/>
        <w:rPr>
          <w:rFonts w:ascii="宋体" w:hAnsi="宋体"/>
          <w:color w:val="000000"/>
          <w:sz w:val="23"/>
          <w:szCs w:val="23"/>
        </w:rPr>
      </w:pPr>
      <w:r>
        <w:rPr>
          <w:rFonts w:hint="eastAsia" w:ascii="宋体" w:hAnsi="宋体"/>
          <w:color w:val="000000"/>
          <w:sz w:val="23"/>
          <w:szCs w:val="23"/>
        </w:rPr>
        <w:t>日期：</w:t>
      </w:r>
    </w:p>
    <w:p>
      <w:pPr>
        <w:spacing w:line="380" w:lineRule="exact"/>
        <w:ind w:firstLine="460" w:firstLineChars="200"/>
        <w:rPr>
          <w:rFonts w:ascii="仿宋" w:hAnsi="仿宋" w:eastAsia="仿宋" w:cs="仿宋"/>
          <w:sz w:val="23"/>
          <w:szCs w:val="23"/>
        </w:rPr>
      </w:pPr>
    </w:p>
    <w:p>
      <w:pPr>
        <w:outlineLvl w:val="9"/>
        <w:rPr>
          <w:color w:val="000000"/>
          <w:sz w:val="23"/>
          <w:szCs w:val="23"/>
        </w:rPr>
      </w:pPr>
    </w:p>
    <w:p>
      <w:pPr>
        <w:pStyle w:val="4"/>
        <w:spacing w:line="400" w:lineRule="atLeast"/>
        <w:rPr>
          <w:rFonts w:hAnsi="宋体"/>
          <w:b/>
          <w:color w:val="000000"/>
          <w:sz w:val="27"/>
          <w:szCs w:val="27"/>
        </w:rPr>
      </w:pPr>
    </w:p>
    <w:p>
      <w:pPr>
        <w:tabs>
          <w:tab w:val="left" w:pos="540"/>
          <w:tab w:val="left" w:pos="780"/>
        </w:tabs>
        <w:spacing w:line="400" w:lineRule="exact"/>
        <w:ind w:left="180"/>
        <w:rPr>
          <w:rFonts w:ascii="宋体" w:hAnsi="宋体"/>
          <w:b/>
          <w:color w:val="000000"/>
          <w:kern w:val="0"/>
          <w:sz w:val="27"/>
          <w:szCs w:val="27"/>
        </w:rPr>
      </w:pPr>
    </w:p>
    <w:p>
      <w:pPr>
        <w:tabs>
          <w:tab w:val="left" w:pos="540"/>
          <w:tab w:val="left" w:pos="780"/>
        </w:tabs>
        <w:spacing w:line="400" w:lineRule="exact"/>
        <w:ind w:left="180"/>
        <w:rPr>
          <w:rFonts w:ascii="宋体" w:hAnsi="宋体"/>
          <w:b/>
          <w:color w:val="000000"/>
          <w:kern w:val="0"/>
          <w:sz w:val="27"/>
          <w:szCs w:val="27"/>
        </w:rPr>
      </w:pPr>
    </w:p>
    <w:p>
      <w:pPr>
        <w:tabs>
          <w:tab w:val="left" w:pos="540"/>
          <w:tab w:val="left" w:pos="780"/>
        </w:tabs>
        <w:spacing w:line="400" w:lineRule="exact"/>
        <w:ind w:left="180"/>
        <w:rPr>
          <w:rFonts w:ascii="宋体" w:hAnsi="宋体"/>
          <w:b/>
          <w:color w:val="000000"/>
          <w:kern w:val="0"/>
          <w:sz w:val="27"/>
          <w:szCs w:val="27"/>
        </w:rPr>
      </w:pPr>
    </w:p>
    <w:p>
      <w:pPr>
        <w:tabs>
          <w:tab w:val="left" w:pos="540"/>
          <w:tab w:val="left" w:pos="780"/>
        </w:tabs>
        <w:spacing w:line="400" w:lineRule="exact"/>
        <w:ind w:left="180"/>
        <w:rPr>
          <w:rFonts w:ascii="宋体" w:hAnsi="宋体"/>
          <w:b/>
          <w:color w:val="000000"/>
          <w:kern w:val="0"/>
          <w:sz w:val="27"/>
          <w:szCs w:val="27"/>
        </w:rPr>
      </w:pPr>
      <w:r>
        <w:rPr>
          <w:rFonts w:hint="eastAsia" w:ascii="宋体" w:hAnsi="宋体"/>
          <w:b/>
          <w:color w:val="000000"/>
          <w:kern w:val="0"/>
          <w:sz w:val="27"/>
          <w:szCs w:val="27"/>
        </w:rPr>
        <w:t>附件4</w:t>
      </w:r>
    </w:p>
    <w:p>
      <w:pPr>
        <w:tabs>
          <w:tab w:val="left" w:pos="540"/>
          <w:tab w:val="left" w:pos="780"/>
        </w:tabs>
        <w:spacing w:line="400" w:lineRule="exact"/>
        <w:ind w:left="180"/>
        <w:rPr>
          <w:rFonts w:ascii="宋体" w:hAnsi="宋体"/>
          <w:b/>
          <w:color w:val="000000"/>
          <w:kern w:val="0"/>
          <w:sz w:val="27"/>
          <w:szCs w:val="27"/>
        </w:rPr>
      </w:pPr>
      <w:r>
        <w:rPr>
          <w:rFonts w:hint="eastAsia" w:ascii="宋体" w:hAnsi="宋体"/>
          <w:b/>
          <w:color w:val="000000"/>
          <w:kern w:val="0"/>
          <w:sz w:val="27"/>
          <w:szCs w:val="27"/>
        </w:rPr>
        <w:t xml:space="preserve">               投标人项目业绩及证明材料</w:t>
      </w:r>
    </w:p>
    <w:p>
      <w:pPr>
        <w:tabs>
          <w:tab w:val="left" w:pos="540"/>
          <w:tab w:val="left" w:pos="780"/>
        </w:tabs>
        <w:spacing w:line="400" w:lineRule="exact"/>
        <w:ind w:left="180"/>
        <w:rPr>
          <w:rFonts w:ascii="宋体" w:hAnsi="宋体"/>
          <w:b/>
          <w:color w:val="000000"/>
          <w:kern w:val="0"/>
          <w:sz w:val="27"/>
          <w:szCs w:val="27"/>
        </w:rPr>
      </w:pPr>
    </w:p>
    <w:tbl>
      <w:tblPr>
        <w:tblStyle w:val="8"/>
        <w:tblW w:w="10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1380"/>
        <w:gridCol w:w="1416"/>
        <w:gridCol w:w="2042"/>
        <w:gridCol w:w="1476"/>
        <w:gridCol w:w="101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000000"/>
                <w:szCs w:val="21"/>
              </w:rPr>
            </w:pPr>
            <w:r>
              <w:rPr>
                <w:rFonts w:hint="eastAsia" w:ascii="宋体" w:hAnsi="宋体"/>
                <w:b/>
                <w:color w:val="000000"/>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000000"/>
                <w:szCs w:val="21"/>
              </w:rPr>
            </w:pPr>
            <w:r>
              <w:rPr>
                <w:rFonts w:hint="eastAsia" w:ascii="宋体" w:hAnsi="宋体"/>
                <w:b/>
                <w:color w:val="000000"/>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000000"/>
                <w:szCs w:val="21"/>
              </w:rPr>
            </w:pPr>
            <w:r>
              <w:rPr>
                <w:rFonts w:hint="eastAsia" w:ascii="宋体" w:hAnsi="宋体"/>
                <w:b/>
                <w:color w:val="000000"/>
                <w:szCs w:val="21"/>
              </w:rPr>
              <w:t>项目负责人</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000000"/>
                <w:szCs w:val="21"/>
              </w:rPr>
            </w:pPr>
            <w:r>
              <w:rPr>
                <w:rFonts w:hint="eastAsia" w:ascii="宋体" w:hAnsi="宋体"/>
                <w:b/>
                <w:color w:val="000000"/>
                <w:szCs w:val="21"/>
              </w:rPr>
              <w:t>项目单位</w:t>
            </w:r>
          </w:p>
        </w:tc>
        <w:tc>
          <w:tcPr>
            <w:tcW w:w="20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000000"/>
                <w:szCs w:val="21"/>
              </w:rPr>
            </w:pPr>
            <w:r>
              <w:rPr>
                <w:rFonts w:hint="eastAsia" w:ascii="宋体" w:hAnsi="宋体"/>
                <w:b/>
                <w:color w:val="000000"/>
                <w:szCs w:val="21"/>
              </w:rPr>
              <w:t>项目金额</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000000"/>
                <w:szCs w:val="21"/>
              </w:rPr>
            </w:pPr>
            <w:r>
              <w:rPr>
                <w:rFonts w:hint="eastAsia" w:ascii="宋体" w:hAnsi="宋体"/>
                <w:b/>
                <w:color w:val="000000"/>
                <w:szCs w:val="21"/>
              </w:rPr>
              <w:t>合同日期</w:t>
            </w:r>
          </w:p>
        </w:tc>
        <w:tc>
          <w:tcPr>
            <w:tcW w:w="10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000000"/>
                <w:szCs w:val="21"/>
              </w:rPr>
            </w:pPr>
            <w:r>
              <w:rPr>
                <w:rFonts w:hint="eastAsia" w:ascii="宋体" w:hAnsi="宋体"/>
                <w:b/>
                <w:color w:val="000000"/>
                <w:szCs w:val="21"/>
              </w:rPr>
              <w:t>联系人</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000000"/>
                <w:szCs w:val="21"/>
              </w:rPr>
            </w:pPr>
            <w:r>
              <w:rPr>
                <w:rFonts w:hint="eastAsia" w:ascii="宋体" w:hAnsi="宋体"/>
                <w:b/>
                <w:color w:val="00000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bl>
    <w:p>
      <w:pPr>
        <w:spacing w:line="500" w:lineRule="exact"/>
        <w:rPr>
          <w:rFonts w:ascii="宋体" w:hAnsi="宋体" w:cs="Tahoma"/>
          <w:color w:val="000000"/>
          <w:szCs w:val="21"/>
        </w:rPr>
      </w:pPr>
      <w:r>
        <w:rPr>
          <w:rFonts w:hint="eastAsia" w:ascii="宋体" w:hAnsi="宋体" w:cs="Tahoma"/>
          <w:color w:val="000000"/>
          <w:szCs w:val="21"/>
        </w:rPr>
        <w:t>注：</w:t>
      </w:r>
    </w:p>
    <w:p>
      <w:pPr>
        <w:spacing w:line="360" w:lineRule="auto"/>
        <w:rPr>
          <w:rFonts w:ascii="宋体" w:hAnsi="宋体" w:cs="Tahoma"/>
          <w:color w:val="000000"/>
          <w:szCs w:val="21"/>
        </w:rPr>
      </w:pPr>
      <w:r>
        <w:rPr>
          <w:rFonts w:hint="eastAsia" w:ascii="宋体" w:hAnsi="宋体" w:cs="Tahoma"/>
          <w:color w:val="000000"/>
          <w:szCs w:val="21"/>
        </w:rPr>
        <w:t>1. 在填写时，如本表格不适合投标单位的实际情况，可根据本表格式自行划表填写。</w:t>
      </w:r>
    </w:p>
    <w:p>
      <w:pPr>
        <w:tabs>
          <w:tab w:val="left" w:pos="5355"/>
        </w:tabs>
        <w:spacing w:line="430" w:lineRule="exact"/>
        <w:rPr>
          <w:rFonts w:ascii="宋体" w:hAnsi="宋体" w:cs="Tahoma"/>
          <w:color w:val="000000"/>
          <w:szCs w:val="21"/>
        </w:rPr>
      </w:pPr>
      <w:r>
        <w:rPr>
          <w:rFonts w:hint="eastAsia" w:ascii="宋体" w:hAnsi="宋体" w:cs="Tahoma"/>
          <w:color w:val="000000"/>
          <w:szCs w:val="21"/>
        </w:rPr>
        <w:t>2. 业绩须符合以下要求：</w:t>
      </w:r>
    </w:p>
    <w:p>
      <w:pPr>
        <w:numPr>
          <w:ilvl w:val="0"/>
          <w:numId w:val="4"/>
        </w:numPr>
        <w:tabs>
          <w:tab w:val="left" w:pos="851"/>
        </w:tabs>
        <w:spacing w:line="430" w:lineRule="exact"/>
        <w:rPr>
          <w:rFonts w:ascii="宋体" w:hAnsi="宋体"/>
          <w:color w:val="000000"/>
          <w:szCs w:val="21"/>
        </w:rPr>
      </w:pPr>
      <w:r>
        <w:rPr>
          <w:rFonts w:hint="eastAsia" w:ascii="宋体" w:hAnsi="宋体" w:cs="Arial"/>
          <w:color w:val="000000"/>
          <w:szCs w:val="21"/>
        </w:rPr>
        <w:t>每项业绩</w:t>
      </w:r>
      <w:r>
        <w:rPr>
          <w:rFonts w:hint="eastAsia" w:ascii="宋体" w:hAnsi="宋体"/>
          <w:color w:val="000000"/>
          <w:kern w:val="0"/>
          <w:szCs w:val="21"/>
        </w:rPr>
        <w:t>须提供证明文件，提供供货合同协议和单位评价表，原件携带备查；</w:t>
      </w:r>
    </w:p>
    <w:p>
      <w:pPr>
        <w:numPr>
          <w:ilvl w:val="0"/>
          <w:numId w:val="4"/>
        </w:numPr>
        <w:tabs>
          <w:tab w:val="left" w:pos="851"/>
        </w:tabs>
        <w:spacing w:line="430" w:lineRule="exact"/>
        <w:rPr>
          <w:rFonts w:ascii="宋体" w:hAnsi="宋体"/>
          <w:b/>
          <w:color w:val="000000"/>
          <w:szCs w:val="21"/>
        </w:rPr>
      </w:pPr>
      <w:r>
        <w:rPr>
          <w:rFonts w:hint="eastAsia" w:ascii="宋体" w:hAnsi="宋体"/>
          <w:color w:val="000000"/>
          <w:szCs w:val="21"/>
        </w:rPr>
        <w:t>投标人</w:t>
      </w:r>
      <w:r>
        <w:rPr>
          <w:rFonts w:hint="eastAsia" w:ascii="宋体" w:hAnsi="宋体"/>
          <w:color w:val="000000"/>
          <w:kern w:val="0"/>
          <w:szCs w:val="21"/>
        </w:rPr>
        <w:t>所提供业绩不符合以上要求，在技术资信评审中将不被认可。</w:t>
      </w:r>
    </w:p>
    <w:p>
      <w:pPr>
        <w:spacing w:line="380" w:lineRule="exact"/>
        <w:rPr>
          <w:rFonts w:ascii="宋体" w:hAnsi="宋体" w:cs="Tahoma"/>
          <w:color w:val="000000"/>
          <w:sz w:val="23"/>
          <w:szCs w:val="23"/>
        </w:rPr>
      </w:pPr>
    </w:p>
    <w:p>
      <w:pPr>
        <w:tabs>
          <w:tab w:val="left" w:pos="840"/>
        </w:tabs>
        <w:adjustRightInd w:val="0"/>
        <w:snapToGrid w:val="0"/>
        <w:spacing w:line="360" w:lineRule="auto"/>
        <w:rPr>
          <w:rFonts w:ascii="宋体" w:hAnsi="宋体"/>
          <w:color w:val="000000"/>
          <w:sz w:val="23"/>
          <w:szCs w:val="23"/>
        </w:rPr>
      </w:pPr>
      <w:r>
        <w:rPr>
          <w:rFonts w:hint="eastAsia" w:ascii="宋体" w:hAnsi="宋体"/>
          <w:color w:val="000000"/>
          <w:sz w:val="23"/>
          <w:szCs w:val="23"/>
        </w:rPr>
        <w:t>投标人全称（盖章）：</w:t>
      </w:r>
    </w:p>
    <w:p>
      <w:pPr>
        <w:tabs>
          <w:tab w:val="left" w:pos="840"/>
        </w:tabs>
        <w:adjustRightInd w:val="0"/>
        <w:snapToGrid w:val="0"/>
        <w:spacing w:line="360" w:lineRule="auto"/>
        <w:rPr>
          <w:rFonts w:ascii="宋体" w:hAnsi="宋体"/>
          <w:color w:val="000000"/>
          <w:sz w:val="23"/>
          <w:szCs w:val="23"/>
        </w:rPr>
      </w:pPr>
      <w:r>
        <w:rPr>
          <w:rFonts w:hint="eastAsia" w:ascii="宋体" w:hAnsi="宋体"/>
          <w:color w:val="000000"/>
          <w:sz w:val="23"/>
          <w:szCs w:val="23"/>
        </w:rPr>
        <w:t>法定代表人或授权代表（签字或盖章）：</w:t>
      </w:r>
    </w:p>
    <w:p>
      <w:pPr>
        <w:spacing w:line="380" w:lineRule="exact"/>
        <w:rPr>
          <w:rFonts w:ascii="宋体" w:hAnsi="宋体"/>
          <w:color w:val="000000"/>
          <w:sz w:val="23"/>
          <w:szCs w:val="23"/>
        </w:rPr>
      </w:pPr>
      <w:r>
        <w:rPr>
          <w:rFonts w:hint="eastAsia" w:ascii="宋体" w:hAnsi="宋体"/>
          <w:color w:val="000000"/>
          <w:sz w:val="23"/>
          <w:szCs w:val="23"/>
        </w:rPr>
        <w:t xml:space="preserve">日期：  年   月  日 </w:t>
      </w:r>
    </w:p>
    <w:p>
      <w:pPr>
        <w:spacing w:line="360" w:lineRule="auto"/>
        <w:rPr>
          <w:rFonts w:ascii="宋体" w:hAnsi="宋体"/>
          <w:b/>
          <w:color w:val="000000"/>
          <w:sz w:val="27"/>
          <w:szCs w:val="27"/>
        </w:rPr>
      </w:pPr>
    </w:p>
    <w:p>
      <w:pPr>
        <w:spacing w:line="360" w:lineRule="auto"/>
        <w:rPr>
          <w:rFonts w:ascii="宋体" w:hAnsi="宋体"/>
          <w:b/>
          <w:color w:val="000000"/>
          <w:sz w:val="27"/>
          <w:szCs w:val="27"/>
        </w:rPr>
      </w:pPr>
    </w:p>
    <w:p>
      <w:pPr>
        <w:spacing w:line="360" w:lineRule="auto"/>
        <w:rPr>
          <w:rFonts w:ascii="宋体" w:hAnsi="宋体"/>
          <w:b/>
          <w:color w:val="000000"/>
          <w:sz w:val="27"/>
          <w:szCs w:val="27"/>
        </w:rPr>
      </w:pPr>
    </w:p>
    <w:p>
      <w:pPr>
        <w:spacing w:line="360" w:lineRule="auto"/>
        <w:rPr>
          <w:rFonts w:ascii="宋体" w:hAnsi="宋体"/>
          <w:b/>
          <w:color w:val="000000"/>
          <w:sz w:val="27"/>
          <w:szCs w:val="27"/>
        </w:rPr>
      </w:pPr>
      <w:r>
        <w:rPr>
          <w:rFonts w:hint="eastAsia" w:ascii="宋体" w:hAnsi="宋体"/>
          <w:b/>
          <w:color w:val="000000"/>
          <w:sz w:val="27"/>
          <w:szCs w:val="27"/>
        </w:rPr>
        <w:t>附件5</w:t>
      </w:r>
    </w:p>
    <w:p>
      <w:pPr>
        <w:spacing w:line="360" w:lineRule="auto"/>
        <w:jc w:val="center"/>
        <w:rPr>
          <w:rFonts w:ascii="小标宋"/>
          <w:bCs/>
          <w:color w:val="000000"/>
          <w:sz w:val="35"/>
          <w:szCs w:val="35"/>
        </w:rPr>
      </w:pPr>
      <w:r>
        <w:rPr>
          <w:rFonts w:hint="eastAsia" w:ascii="黑体" w:hAnsi="宋体" w:eastAsia="黑体"/>
          <w:b/>
          <w:color w:val="000000"/>
          <w:sz w:val="35"/>
          <w:szCs w:val="35"/>
        </w:rPr>
        <w:t>三门县政府采购诚信投标承诺书</w:t>
      </w:r>
    </w:p>
    <w:p>
      <w:pPr>
        <w:adjustRightInd w:val="0"/>
        <w:snapToGrid w:val="0"/>
        <w:spacing w:line="360" w:lineRule="auto"/>
        <w:rPr>
          <w:color w:val="000000"/>
          <w:sz w:val="23"/>
          <w:szCs w:val="23"/>
        </w:rPr>
      </w:pPr>
    </w:p>
    <w:p>
      <w:pPr>
        <w:adjustRightInd w:val="0"/>
        <w:snapToGrid w:val="0"/>
        <w:spacing w:line="586" w:lineRule="exact"/>
        <w:ind w:firstLine="471" w:firstLineChars="205"/>
        <w:rPr>
          <w:color w:val="000000"/>
          <w:sz w:val="23"/>
          <w:szCs w:val="23"/>
        </w:rPr>
      </w:pPr>
      <w:r>
        <w:rPr>
          <w:rFonts w:hint="eastAsia"/>
          <w:color w:val="000000"/>
          <w:sz w:val="23"/>
          <w:szCs w:val="23"/>
        </w:rPr>
        <w:t>本人以企业法定代表人的身份郑重承诺：</w:t>
      </w:r>
    </w:p>
    <w:p>
      <w:pPr>
        <w:adjustRightInd w:val="0"/>
        <w:snapToGrid w:val="0"/>
        <w:spacing w:line="586" w:lineRule="exact"/>
        <w:ind w:left="353" w:leftChars="168" w:firstLine="115" w:firstLineChars="50"/>
        <w:rPr>
          <w:color w:val="000000"/>
          <w:sz w:val="23"/>
          <w:szCs w:val="23"/>
        </w:rPr>
      </w:pPr>
      <w:r>
        <w:rPr>
          <w:rFonts w:hint="eastAsia"/>
          <w:color w:val="000000"/>
          <w:sz w:val="23"/>
          <w:szCs w:val="23"/>
        </w:rPr>
        <w:t>一、将遵循公开、公平、公正和诚实信用的原则参加</w:t>
      </w:r>
      <w:r>
        <w:rPr>
          <w:rFonts w:hint="eastAsia" w:ascii="宋体" w:hAnsi="宋体"/>
          <w:color w:val="000000"/>
          <w:sz w:val="23"/>
          <w:szCs w:val="23"/>
          <w:u w:val="single"/>
        </w:rPr>
        <w:t xml:space="preserve">      项目</w:t>
      </w:r>
      <w:r>
        <w:rPr>
          <w:rFonts w:hint="eastAsia"/>
          <w:color w:val="000000"/>
          <w:sz w:val="23"/>
          <w:szCs w:val="23"/>
        </w:rPr>
        <w:t>的投标；</w:t>
      </w:r>
    </w:p>
    <w:p>
      <w:pPr>
        <w:adjustRightInd w:val="0"/>
        <w:snapToGrid w:val="0"/>
        <w:spacing w:line="586" w:lineRule="exact"/>
        <w:ind w:firstLine="460" w:firstLineChars="200"/>
        <w:rPr>
          <w:color w:val="000000"/>
          <w:sz w:val="23"/>
          <w:szCs w:val="23"/>
        </w:rPr>
      </w:pPr>
      <w:r>
        <w:rPr>
          <w:rFonts w:hint="eastAsia"/>
          <w:color w:val="000000"/>
          <w:sz w:val="23"/>
          <w:szCs w:val="23"/>
        </w:rPr>
        <w:t>二、所提供的一切材料都是真实、有效、合法的；</w:t>
      </w:r>
    </w:p>
    <w:p>
      <w:pPr>
        <w:adjustRightInd w:val="0"/>
        <w:snapToGrid w:val="0"/>
        <w:spacing w:line="586" w:lineRule="exact"/>
        <w:ind w:firstLine="460" w:firstLineChars="200"/>
        <w:rPr>
          <w:color w:val="000000"/>
          <w:sz w:val="23"/>
          <w:szCs w:val="23"/>
        </w:rPr>
      </w:pPr>
      <w:r>
        <w:rPr>
          <w:rFonts w:hint="eastAsia"/>
          <w:color w:val="000000"/>
          <w:sz w:val="23"/>
          <w:szCs w:val="23"/>
        </w:rPr>
        <w:t>三、不与其他投标人相互串通投标报价，不排挤其他投标人的公平竞争，不损害招标人或其他投标人的合法权益；</w:t>
      </w:r>
    </w:p>
    <w:p>
      <w:pPr>
        <w:adjustRightInd w:val="0"/>
        <w:snapToGrid w:val="0"/>
        <w:spacing w:line="586" w:lineRule="exact"/>
        <w:ind w:firstLine="575" w:firstLineChars="250"/>
        <w:rPr>
          <w:color w:val="000000"/>
          <w:sz w:val="23"/>
          <w:szCs w:val="23"/>
        </w:rPr>
      </w:pPr>
      <w:r>
        <w:rPr>
          <w:rFonts w:hint="eastAsia"/>
          <w:color w:val="000000"/>
          <w:sz w:val="23"/>
          <w:szCs w:val="23"/>
        </w:rPr>
        <w:t>四、不与招标人或招标代理机构串通投标，损害国家利益、社会公共利益或者他人的合法权益；</w:t>
      </w:r>
    </w:p>
    <w:p>
      <w:pPr>
        <w:adjustRightInd w:val="0"/>
        <w:snapToGrid w:val="0"/>
        <w:spacing w:line="586" w:lineRule="exact"/>
        <w:ind w:firstLine="531" w:firstLineChars="231"/>
        <w:rPr>
          <w:color w:val="000000"/>
          <w:sz w:val="23"/>
          <w:szCs w:val="23"/>
        </w:rPr>
      </w:pPr>
      <w:r>
        <w:rPr>
          <w:rFonts w:hint="eastAsia"/>
          <w:color w:val="000000"/>
          <w:sz w:val="23"/>
          <w:szCs w:val="23"/>
        </w:rPr>
        <w:t>五、不向招标人或者评标委员会成员行贿以牟取中标；</w:t>
      </w:r>
    </w:p>
    <w:p>
      <w:pPr>
        <w:adjustRightInd w:val="0"/>
        <w:snapToGrid w:val="0"/>
        <w:spacing w:line="586" w:lineRule="exact"/>
        <w:ind w:firstLine="552" w:firstLineChars="240"/>
        <w:rPr>
          <w:color w:val="000000"/>
          <w:sz w:val="23"/>
          <w:szCs w:val="23"/>
        </w:rPr>
      </w:pPr>
      <w:r>
        <w:rPr>
          <w:rFonts w:hint="eastAsia"/>
          <w:color w:val="000000"/>
          <w:sz w:val="23"/>
          <w:szCs w:val="23"/>
        </w:rPr>
        <w:t>六、不以他人名义投标或者以其他方式弄虚作假，骗取中标。</w:t>
      </w:r>
    </w:p>
    <w:p>
      <w:pPr>
        <w:adjustRightInd w:val="0"/>
        <w:snapToGrid w:val="0"/>
        <w:spacing w:line="586" w:lineRule="exact"/>
        <w:ind w:firstLine="593" w:firstLineChars="258"/>
        <w:rPr>
          <w:color w:val="000000"/>
          <w:sz w:val="23"/>
          <w:szCs w:val="23"/>
        </w:rPr>
      </w:pPr>
      <w:r>
        <w:rPr>
          <w:rFonts w:hint="eastAsia"/>
          <w:color w:val="000000"/>
          <w:sz w:val="23"/>
          <w:szCs w:val="23"/>
        </w:rPr>
        <w:t>本公司若有违反本承诺内容的行为，自愿放弃投标保证金并愿意承担法律责任。如已中标的，自动放弃中标资格；给招标人造成损失的，依法承担赔偿责任。</w:t>
      </w:r>
    </w:p>
    <w:p>
      <w:pPr>
        <w:tabs>
          <w:tab w:val="left" w:pos="840"/>
        </w:tabs>
        <w:adjustRightInd w:val="0"/>
        <w:snapToGrid w:val="0"/>
        <w:spacing w:line="360" w:lineRule="auto"/>
        <w:rPr>
          <w:color w:val="000000"/>
          <w:sz w:val="23"/>
          <w:szCs w:val="23"/>
        </w:rPr>
      </w:pPr>
    </w:p>
    <w:p>
      <w:pPr>
        <w:tabs>
          <w:tab w:val="left" w:pos="840"/>
        </w:tabs>
        <w:adjustRightInd w:val="0"/>
        <w:snapToGrid w:val="0"/>
        <w:spacing w:line="360" w:lineRule="auto"/>
        <w:rPr>
          <w:color w:val="000000"/>
          <w:sz w:val="23"/>
          <w:szCs w:val="23"/>
        </w:rPr>
      </w:pPr>
    </w:p>
    <w:p>
      <w:pPr>
        <w:tabs>
          <w:tab w:val="left" w:pos="840"/>
        </w:tabs>
        <w:adjustRightInd w:val="0"/>
        <w:snapToGrid w:val="0"/>
        <w:spacing w:line="360" w:lineRule="auto"/>
        <w:rPr>
          <w:color w:val="000000"/>
          <w:sz w:val="23"/>
          <w:szCs w:val="23"/>
        </w:rPr>
      </w:pPr>
      <w:r>
        <w:rPr>
          <w:rFonts w:hint="eastAsia"/>
          <w:color w:val="000000"/>
          <w:sz w:val="23"/>
          <w:szCs w:val="23"/>
        </w:rPr>
        <w:t>投标人全称（盖章）：</w:t>
      </w:r>
    </w:p>
    <w:p>
      <w:pPr>
        <w:tabs>
          <w:tab w:val="left" w:pos="840"/>
        </w:tabs>
        <w:adjustRightInd w:val="0"/>
        <w:snapToGrid w:val="0"/>
        <w:spacing w:line="360" w:lineRule="auto"/>
        <w:rPr>
          <w:color w:val="000000"/>
          <w:sz w:val="23"/>
          <w:szCs w:val="23"/>
        </w:rPr>
      </w:pPr>
      <w:r>
        <w:rPr>
          <w:rFonts w:hint="eastAsia"/>
          <w:color w:val="000000"/>
          <w:sz w:val="23"/>
          <w:szCs w:val="23"/>
        </w:rPr>
        <w:t>法定代表人或授权代表（签字或盖章）：</w:t>
      </w:r>
    </w:p>
    <w:p>
      <w:pPr>
        <w:spacing w:line="380" w:lineRule="exact"/>
        <w:rPr>
          <w:color w:val="000000"/>
          <w:sz w:val="23"/>
          <w:szCs w:val="23"/>
        </w:rPr>
      </w:pPr>
    </w:p>
    <w:p>
      <w:pPr>
        <w:spacing w:line="380" w:lineRule="exact"/>
        <w:rPr>
          <w:color w:val="000000"/>
          <w:sz w:val="23"/>
          <w:szCs w:val="23"/>
        </w:rPr>
      </w:pPr>
      <w:r>
        <w:rPr>
          <w:rFonts w:hint="eastAsia"/>
          <w:color w:val="000000"/>
          <w:sz w:val="23"/>
          <w:szCs w:val="23"/>
        </w:rPr>
        <w:t xml:space="preserve">日期：  年   月  日 </w:t>
      </w: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r>
        <w:rPr>
          <w:rFonts w:hint="eastAsia"/>
          <w:b/>
          <w:color w:val="000000"/>
          <w:sz w:val="27"/>
          <w:szCs w:val="27"/>
        </w:rPr>
        <w:t xml:space="preserve">附件6 </w:t>
      </w:r>
    </w:p>
    <w:p>
      <w:pPr>
        <w:pStyle w:val="4"/>
        <w:tabs>
          <w:tab w:val="left" w:pos="2472"/>
        </w:tabs>
        <w:snapToGrid w:val="0"/>
        <w:jc w:val="center"/>
        <w:rPr>
          <w:rFonts w:hAnsi="宋体" w:cs="宋体"/>
          <w:color w:val="000000"/>
          <w:sz w:val="44"/>
          <w:szCs w:val="44"/>
        </w:rPr>
      </w:pPr>
      <w:r>
        <w:rPr>
          <w:rFonts w:hint="eastAsia" w:hAnsi="宋体" w:cs="宋体"/>
          <w:color w:val="000000"/>
          <w:sz w:val="44"/>
          <w:szCs w:val="44"/>
        </w:rPr>
        <w:t>三门县内代理商或经销商一览表</w:t>
      </w:r>
    </w:p>
    <w:tbl>
      <w:tblPr>
        <w:tblStyle w:val="9"/>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540"/>
        <w:gridCol w:w="1809"/>
        <w:gridCol w:w="180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Ansi="宋体" w:cs="宋体"/>
                <w:color w:val="000000"/>
                <w:sz w:val="24"/>
              </w:rPr>
            </w:pPr>
            <w:r>
              <w:rPr>
                <w:rFonts w:hint="eastAsia" w:hAnsi="宋体" w:cs="宋体"/>
                <w:color w:val="000000"/>
                <w:sz w:val="24"/>
              </w:rPr>
              <w:t>序号</w:t>
            </w:r>
          </w:p>
        </w:tc>
        <w:tc>
          <w:tcPr>
            <w:tcW w:w="2540" w:type="dxa"/>
            <w:vAlign w:val="center"/>
          </w:tcPr>
          <w:p>
            <w:pPr>
              <w:pStyle w:val="4"/>
              <w:tabs>
                <w:tab w:val="left" w:pos="2472"/>
              </w:tabs>
              <w:snapToGrid w:val="0"/>
              <w:jc w:val="center"/>
              <w:rPr>
                <w:rFonts w:hAnsi="宋体" w:cs="宋体"/>
                <w:color w:val="000000"/>
                <w:sz w:val="24"/>
              </w:rPr>
            </w:pPr>
            <w:r>
              <w:rPr>
                <w:rFonts w:hint="eastAsia" w:hAnsi="宋体" w:cs="宋体"/>
                <w:color w:val="000000"/>
                <w:sz w:val="24"/>
              </w:rPr>
              <w:t>代理商或经销商名称</w:t>
            </w:r>
          </w:p>
        </w:tc>
        <w:tc>
          <w:tcPr>
            <w:tcW w:w="1809" w:type="dxa"/>
            <w:vAlign w:val="center"/>
          </w:tcPr>
          <w:p>
            <w:pPr>
              <w:pStyle w:val="4"/>
              <w:tabs>
                <w:tab w:val="left" w:pos="2472"/>
              </w:tabs>
              <w:snapToGrid w:val="0"/>
              <w:jc w:val="center"/>
              <w:rPr>
                <w:rFonts w:hAnsi="宋体" w:cs="宋体"/>
                <w:color w:val="000000"/>
                <w:sz w:val="24"/>
              </w:rPr>
            </w:pPr>
            <w:r>
              <w:rPr>
                <w:rFonts w:hint="eastAsia" w:hAnsi="宋体" w:cs="宋体"/>
                <w:color w:val="000000"/>
                <w:sz w:val="24"/>
              </w:rPr>
              <w:t>地址</w:t>
            </w:r>
          </w:p>
        </w:tc>
        <w:tc>
          <w:tcPr>
            <w:tcW w:w="1809" w:type="dxa"/>
            <w:vAlign w:val="center"/>
          </w:tcPr>
          <w:p>
            <w:pPr>
              <w:pStyle w:val="4"/>
              <w:tabs>
                <w:tab w:val="left" w:pos="2472"/>
              </w:tabs>
              <w:snapToGrid w:val="0"/>
              <w:jc w:val="center"/>
              <w:rPr>
                <w:rFonts w:hAnsi="宋体" w:cs="宋体"/>
                <w:color w:val="000000"/>
                <w:sz w:val="24"/>
              </w:rPr>
            </w:pPr>
            <w:r>
              <w:rPr>
                <w:rFonts w:hint="eastAsia" w:hAnsi="宋体" w:cs="宋体"/>
                <w:color w:val="000000"/>
                <w:sz w:val="24"/>
              </w:rPr>
              <w:t>联系人及联系电话</w:t>
            </w:r>
          </w:p>
        </w:tc>
        <w:tc>
          <w:tcPr>
            <w:tcW w:w="1805" w:type="dxa"/>
            <w:vAlign w:val="center"/>
          </w:tcPr>
          <w:p>
            <w:pPr>
              <w:pStyle w:val="4"/>
              <w:tabs>
                <w:tab w:val="left" w:pos="2472"/>
              </w:tabs>
              <w:snapToGrid w:val="0"/>
              <w:jc w:val="center"/>
              <w:rPr>
                <w:rFonts w:hAnsi="宋体" w:cs="宋体"/>
                <w:color w:val="000000"/>
                <w:sz w:val="24"/>
              </w:rPr>
            </w:pPr>
            <w:r>
              <w:rPr>
                <w:rFonts w:hint="eastAsia"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Ansi="宋体" w:cs="宋体"/>
                <w:color w:val="000000"/>
                <w:sz w:val="44"/>
                <w:szCs w:val="44"/>
              </w:rPr>
            </w:pPr>
          </w:p>
        </w:tc>
        <w:tc>
          <w:tcPr>
            <w:tcW w:w="2540"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5" w:type="dxa"/>
            <w:vAlign w:val="center"/>
          </w:tcPr>
          <w:p>
            <w:pPr>
              <w:pStyle w:val="4"/>
              <w:tabs>
                <w:tab w:val="left" w:pos="2472"/>
              </w:tabs>
              <w:snapToGrid w:val="0"/>
              <w:jc w:val="center"/>
              <w:rPr>
                <w:rFonts w:hAnsi="宋体" w:cs="宋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Ansi="宋体" w:cs="宋体"/>
                <w:color w:val="000000"/>
                <w:sz w:val="44"/>
                <w:szCs w:val="44"/>
              </w:rPr>
            </w:pPr>
          </w:p>
        </w:tc>
        <w:tc>
          <w:tcPr>
            <w:tcW w:w="2540"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5" w:type="dxa"/>
            <w:vAlign w:val="center"/>
          </w:tcPr>
          <w:p>
            <w:pPr>
              <w:pStyle w:val="4"/>
              <w:tabs>
                <w:tab w:val="left" w:pos="2472"/>
              </w:tabs>
              <w:snapToGrid w:val="0"/>
              <w:jc w:val="center"/>
              <w:rPr>
                <w:rFonts w:hAnsi="宋体" w:cs="宋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Ansi="宋体" w:cs="宋体"/>
                <w:color w:val="000000"/>
                <w:sz w:val="44"/>
                <w:szCs w:val="44"/>
              </w:rPr>
            </w:pPr>
          </w:p>
        </w:tc>
        <w:tc>
          <w:tcPr>
            <w:tcW w:w="2540"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5" w:type="dxa"/>
            <w:vAlign w:val="center"/>
          </w:tcPr>
          <w:p>
            <w:pPr>
              <w:pStyle w:val="4"/>
              <w:tabs>
                <w:tab w:val="left" w:pos="2472"/>
              </w:tabs>
              <w:snapToGrid w:val="0"/>
              <w:jc w:val="center"/>
              <w:rPr>
                <w:rFonts w:hAnsi="宋体" w:cs="宋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Ansi="宋体" w:cs="宋体"/>
                <w:color w:val="000000"/>
                <w:sz w:val="44"/>
                <w:szCs w:val="44"/>
              </w:rPr>
            </w:pPr>
          </w:p>
        </w:tc>
        <w:tc>
          <w:tcPr>
            <w:tcW w:w="2540"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5" w:type="dxa"/>
            <w:vAlign w:val="center"/>
          </w:tcPr>
          <w:p>
            <w:pPr>
              <w:pStyle w:val="4"/>
              <w:tabs>
                <w:tab w:val="left" w:pos="2472"/>
              </w:tabs>
              <w:snapToGrid w:val="0"/>
              <w:jc w:val="center"/>
              <w:rPr>
                <w:rFonts w:hAnsi="宋体" w:cs="宋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Ansi="宋体" w:cs="宋体"/>
                <w:color w:val="000000"/>
                <w:sz w:val="44"/>
                <w:szCs w:val="44"/>
              </w:rPr>
            </w:pPr>
          </w:p>
        </w:tc>
        <w:tc>
          <w:tcPr>
            <w:tcW w:w="2540"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5" w:type="dxa"/>
            <w:vAlign w:val="center"/>
          </w:tcPr>
          <w:p>
            <w:pPr>
              <w:pStyle w:val="4"/>
              <w:tabs>
                <w:tab w:val="left" w:pos="2472"/>
              </w:tabs>
              <w:snapToGrid w:val="0"/>
              <w:jc w:val="center"/>
              <w:rPr>
                <w:rFonts w:hAnsi="宋体" w:cs="宋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Ansi="宋体" w:cs="宋体"/>
                <w:color w:val="000000"/>
                <w:sz w:val="44"/>
                <w:szCs w:val="44"/>
              </w:rPr>
            </w:pPr>
          </w:p>
        </w:tc>
        <w:tc>
          <w:tcPr>
            <w:tcW w:w="2540"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5" w:type="dxa"/>
            <w:vAlign w:val="center"/>
          </w:tcPr>
          <w:p>
            <w:pPr>
              <w:pStyle w:val="4"/>
              <w:tabs>
                <w:tab w:val="left" w:pos="2472"/>
              </w:tabs>
              <w:snapToGrid w:val="0"/>
              <w:jc w:val="center"/>
              <w:rPr>
                <w:rFonts w:hAnsi="宋体" w:cs="宋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Ansi="宋体" w:cs="宋体"/>
                <w:color w:val="000000"/>
                <w:sz w:val="44"/>
                <w:szCs w:val="44"/>
              </w:rPr>
            </w:pPr>
          </w:p>
        </w:tc>
        <w:tc>
          <w:tcPr>
            <w:tcW w:w="2540"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5" w:type="dxa"/>
            <w:vAlign w:val="center"/>
          </w:tcPr>
          <w:p>
            <w:pPr>
              <w:pStyle w:val="4"/>
              <w:tabs>
                <w:tab w:val="left" w:pos="2472"/>
              </w:tabs>
              <w:snapToGrid w:val="0"/>
              <w:jc w:val="center"/>
              <w:rPr>
                <w:rFonts w:hAnsi="宋体" w:cs="宋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Ansi="宋体" w:cs="宋体"/>
                <w:color w:val="000000"/>
                <w:sz w:val="44"/>
                <w:szCs w:val="44"/>
              </w:rPr>
            </w:pPr>
          </w:p>
        </w:tc>
        <w:tc>
          <w:tcPr>
            <w:tcW w:w="2540"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5" w:type="dxa"/>
            <w:vAlign w:val="center"/>
          </w:tcPr>
          <w:p>
            <w:pPr>
              <w:pStyle w:val="4"/>
              <w:tabs>
                <w:tab w:val="left" w:pos="2472"/>
              </w:tabs>
              <w:snapToGrid w:val="0"/>
              <w:jc w:val="center"/>
              <w:rPr>
                <w:rFonts w:hAnsi="宋体" w:cs="宋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Ansi="宋体" w:cs="宋体"/>
                <w:color w:val="000000"/>
                <w:sz w:val="44"/>
                <w:szCs w:val="44"/>
              </w:rPr>
            </w:pPr>
          </w:p>
        </w:tc>
        <w:tc>
          <w:tcPr>
            <w:tcW w:w="2540"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5" w:type="dxa"/>
            <w:vAlign w:val="center"/>
          </w:tcPr>
          <w:p>
            <w:pPr>
              <w:pStyle w:val="4"/>
              <w:tabs>
                <w:tab w:val="left" w:pos="2472"/>
              </w:tabs>
              <w:snapToGrid w:val="0"/>
              <w:jc w:val="center"/>
              <w:rPr>
                <w:rFonts w:hAnsi="宋体" w:cs="宋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Ansi="宋体" w:cs="宋体"/>
                <w:color w:val="000000"/>
                <w:sz w:val="44"/>
                <w:szCs w:val="44"/>
              </w:rPr>
            </w:pPr>
          </w:p>
        </w:tc>
        <w:tc>
          <w:tcPr>
            <w:tcW w:w="2540"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5" w:type="dxa"/>
            <w:vAlign w:val="center"/>
          </w:tcPr>
          <w:p>
            <w:pPr>
              <w:pStyle w:val="4"/>
              <w:tabs>
                <w:tab w:val="left" w:pos="2472"/>
              </w:tabs>
              <w:snapToGrid w:val="0"/>
              <w:jc w:val="center"/>
              <w:rPr>
                <w:rFonts w:hAnsi="宋体" w:cs="宋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Ansi="宋体" w:cs="宋体"/>
                <w:color w:val="000000"/>
                <w:sz w:val="44"/>
                <w:szCs w:val="44"/>
              </w:rPr>
            </w:pPr>
          </w:p>
        </w:tc>
        <w:tc>
          <w:tcPr>
            <w:tcW w:w="2540"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9" w:type="dxa"/>
            <w:vAlign w:val="center"/>
          </w:tcPr>
          <w:p>
            <w:pPr>
              <w:pStyle w:val="4"/>
              <w:tabs>
                <w:tab w:val="left" w:pos="2472"/>
              </w:tabs>
              <w:snapToGrid w:val="0"/>
              <w:jc w:val="center"/>
              <w:rPr>
                <w:rFonts w:hAnsi="宋体" w:cs="宋体"/>
                <w:color w:val="000000"/>
                <w:sz w:val="44"/>
                <w:szCs w:val="44"/>
              </w:rPr>
            </w:pPr>
          </w:p>
        </w:tc>
        <w:tc>
          <w:tcPr>
            <w:tcW w:w="1805" w:type="dxa"/>
            <w:vAlign w:val="center"/>
          </w:tcPr>
          <w:p>
            <w:pPr>
              <w:pStyle w:val="4"/>
              <w:tabs>
                <w:tab w:val="left" w:pos="2472"/>
              </w:tabs>
              <w:snapToGrid w:val="0"/>
              <w:jc w:val="center"/>
              <w:rPr>
                <w:rFonts w:hAnsi="宋体" w:cs="宋体"/>
                <w:color w:val="000000"/>
                <w:sz w:val="44"/>
                <w:szCs w:val="44"/>
              </w:rPr>
            </w:pPr>
          </w:p>
        </w:tc>
      </w:tr>
    </w:tbl>
    <w:p>
      <w:pPr>
        <w:pStyle w:val="4"/>
        <w:tabs>
          <w:tab w:val="left" w:pos="2472"/>
        </w:tabs>
        <w:snapToGrid w:val="0"/>
        <w:jc w:val="center"/>
        <w:rPr>
          <w:rFonts w:hAnsi="宋体" w:cs="宋体"/>
          <w:color w:val="000000"/>
          <w:sz w:val="44"/>
          <w:szCs w:val="44"/>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tabs>
          <w:tab w:val="left" w:pos="840"/>
        </w:tabs>
        <w:adjustRightInd w:val="0"/>
        <w:snapToGrid w:val="0"/>
        <w:spacing w:line="360" w:lineRule="auto"/>
        <w:rPr>
          <w:color w:val="000000"/>
          <w:sz w:val="24"/>
        </w:rPr>
      </w:pPr>
      <w:r>
        <w:rPr>
          <w:rFonts w:hint="eastAsia"/>
          <w:color w:val="000000"/>
          <w:sz w:val="24"/>
        </w:rPr>
        <w:t>投标人全称（盖章）：</w:t>
      </w:r>
    </w:p>
    <w:p>
      <w:pPr>
        <w:tabs>
          <w:tab w:val="left" w:pos="840"/>
        </w:tabs>
        <w:adjustRightInd w:val="0"/>
        <w:snapToGrid w:val="0"/>
        <w:spacing w:line="360" w:lineRule="auto"/>
        <w:rPr>
          <w:color w:val="000000"/>
          <w:sz w:val="24"/>
        </w:rPr>
      </w:pPr>
      <w:r>
        <w:rPr>
          <w:rFonts w:hint="eastAsia"/>
          <w:color w:val="000000"/>
          <w:sz w:val="24"/>
        </w:rPr>
        <w:t>法定代表人或授权代表（签字或盖章）：</w:t>
      </w:r>
    </w:p>
    <w:p>
      <w:pPr>
        <w:spacing w:line="380" w:lineRule="exact"/>
        <w:rPr>
          <w:color w:val="000000"/>
          <w:sz w:val="24"/>
        </w:rPr>
      </w:pPr>
    </w:p>
    <w:p>
      <w:pPr>
        <w:spacing w:line="380" w:lineRule="exact"/>
        <w:rPr>
          <w:color w:val="000000"/>
          <w:sz w:val="24"/>
        </w:rPr>
      </w:pPr>
      <w:r>
        <w:rPr>
          <w:rFonts w:hint="eastAsia"/>
          <w:color w:val="000000"/>
          <w:sz w:val="24"/>
        </w:rPr>
        <w:t xml:space="preserve">日期：  年   月  日 </w:t>
      </w: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r>
        <w:rPr>
          <w:rFonts w:hint="eastAsia"/>
          <w:b/>
          <w:color w:val="000000"/>
          <w:sz w:val="27"/>
          <w:szCs w:val="27"/>
        </w:rPr>
        <w:t>附件7</w:t>
      </w:r>
    </w:p>
    <w:p>
      <w:pPr>
        <w:pStyle w:val="4"/>
        <w:tabs>
          <w:tab w:val="left" w:pos="2472"/>
        </w:tabs>
        <w:snapToGrid w:val="0"/>
        <w:ind w:firstLine="3688" w:firstLineChars="1054"/>
        <w:rPr>
          <w:rFonts w:ascii="黑体" w:hAnsi="宋体" w:eastAsia="黑体"/>
          <w:color w:val="000000"/>
          <w:sz w:val="35"/>
          <w:szCs w:val="35"/>
        </w:rPr>
      </w:pPr>
      <w:r>
        <w:rPr>
          <w:rFonts w:hint="eastAsia"/>
          <w:color w:val="000000"/>
          <w:sz w:val="35"/>
          <w:szCs w:val="35"/>
        </w:rPr>
        <w:t>投标文件格式</w:t>
      </w:r>
    </w:p>
    <w:p>
      <w:pPr>
        <w:snapToGrid w:val="0"/>
        <w:spacing w:beforeLines="50" w:after="50"/>
        <w:outlineLvl w:val="9"/>
        <w:rPr>
          <w:rFonts w:ascii="宋体" w:hAnsi="宋体"/>
          <w:color w:val="000000"/>
          <w:sz w:val="20"/>
          <w:szCs w:val="20"/>
        </w:rPr>
      </w:pPr>
    </w:p>
    <w:p>
      <w:pPr>
        <w:snapToGrid w:val="0"/>
        <w:spacing w:beforeLines="50" w:after="50"/>
        <w:jc w:val="center"/>
        <w:outlineLvl w:val="9"/>
        <w:rPr>
          <w:rFonts w:ascii="宋体" w:hAnsi="宋体"/>
          <w:b/>
          <w:bCs/>
          <w:color w:val="000000"/>
          <w:sz w:val="27"/>
          <w:szCs w:val="27"/>
        </w:rPr>
      </w:pPr>
      <w:r>
        <w:rPr>
          <w:rFonts w:hint="eastAsia" w:ascii="宋体" w:hAnsi="宋体"/>
          <w:b/>
          <w:bCs/>
          <w:color w:val="000000"/>
          <w:sz w:val="27"/>
          <w:szCs w:val="27"/>
        </w:rPr>
        <w:t>一、技术文件格式</w:t>
      </w:r>
    </w:p>
    <w:p>
      <w:pPr>
        <w:snapToGrid w:val="0"/>
        <w:spacing w:beforeLines="50" w:after="50"/>
        <w:rPr>
          <w:rFonts w:ascii="宋体" w:hAnsi="宋体"/>
          <w:bCs/>
          <w:color w:val="000000"/>
          <w:sz w:val="24"/>
        </w:rPr>
      </w:pPr>
      <w:r>
        <w:rPr>
          <w:rFonts w:hint="eastAsia" w:ascii="宋体" w:hAnsi="宋体"/>
          <w:color w:val="000000"/>
          <w:sz w:val="24"/>
        </w:rPr>
        <w:t>1.技术</w:t>
      </w:r>
      <w:r>
        <w:rPr>
          <w:rFonts w:hint="eastAsia" w:ascii="宋体" w:hAnsi="宋体"/>
          <w:bCs/>
          <w:color w:val="000000"/>
          <w:sz w:val="24"/>
        </w:rPr>
        <w:t>文件的外包装封面格式（不可缺）：</w:t>
      </w:r>
    </w:p>
    <w:p>
      <w:pPr>
        <w:snapToGrid w:val="0"/>
        <w:spacing w:beforeLines="50" w:after="50"/>
        <w:rPr>
          <w:rFonts w:ascii="宋体" w:hAnsi="宋体"/>
          <w:bCs/>
          <w:color w:val="000000"/>
          <w:sz w:val="24"/>
        </w:rPr>
      </w:pPr>
    </w:p>
    <w:p>
      <w:pPr>
        <w:snapToGrid w:val="0"/>
        <w:spacing w:beforeLines="50" w:after="50"/>
        <w:jc w:val="center"/>
        <w:rPr>
          <w:rFonts w:ascii="宋体" w:hAnsi="宋体"/>
          <w:bCs/>
          <w:color w:val="000000"/>
          <w:sz w:val="24"/>
        </w:rPr>
      </w:pPr>
      <w:r>
        <w:rPr>
          <w:rFonts w:hint="eastAsia" w:ascii="宋体" w:hAnsi="宋体"/>
          <w:bCs/>
          <w:color w:val="000000"/>
          <w:sz w:val="24"/>
        </w:rPr>
        <w:t>技术文件</w:t>
      </w:r>
    </w:p>
    <w:p>
      <w:pPr>
        <w:snapToGrid w:val="0"/>
        <w:spacing w:beforeLines="50" w:after="50"/>
        <w:rPr>
          <w:rFonts w:ascii="宋体" w:hAnsi="宋体"/>
          <w:bCs/>
          <w:color w:val="000000"/>
          <w:sz w:val="24"/>
        </w:rPr>
      </w:pPr>
    </w:p>
    <w:p>
      <w:pPr>
        <w:pStyle w:val="3"/>
        <w:snapToGrid w:val="0"/>
        <w:spacing w:before="50" w:after="50"/>
        <w:ind w:firstLine="998" w:firstLineChars="416"/>
        <w:rPr>
          <w:rFonts w:ascii="宋体" w:hAnsi="宋体"/>
          <w:bCs/>
          <w:color w:val="000000"/>
          <w:sz w:val="24"/>
        </w:rPr>
      </w:pPr>
      <w:r>
        <w:rPr>
          <w:rFonts w:hint="eastAsia" w:ascii="宋体" w:hAnsi="宋体"/>
          <w:bCs/>
          <w:color w:val="000000"/>
          <w:sz w:val="24"/>
        </w:rPr>
        <w:t>项目名称：*****单位*****项目</w:t>
      </w:r>
    </w:p>
    <w:p>
      <w:pPr>
        <w:pStyle w:val="3"/>
        <w:snapToGrid w:val="0"/>
        <w:spacing w:before="50" w:after="50"/>
        <w:ind w:firstLine="998" w:firstLineChars="416"/>
        <w:rPr>
          <w:rFonts w:ascii="宋体" w:hAnsi="宋体"/>
          <w:bCs/>
          <w:color w:val="000000"/>
          <w:sz w:val="24"/>
        </w:rPr>
      </w:pPr>
      <w:r>
        <w:rPr>
          <w:rFonts w:hint="eastAsia" w:ascii="宋体" w:hAnsi="宋体"/>
          <w:bCs/>
          <w:color w:val="000000"/>
          <w:sz w:val="24"/>
        </w:rPr>
        <w:t>项目编号：</w:t>
      </w:r>
    </w:p>
    <w:p>
      <w:pPr>
        <w:pStyle w:val="3"/>
        <w:snapToGrid w:val="0"/>
        <w:spacing w:before="50" w:after="50"/>
        <w:ind w:firstLine="998" w:firstLineChars="416"/>
        <w:rPr>
          <w:rFonts w:ascii="宋体" w:hAnsi="宋体"/>
          <w:bCs/>
          <w:color w:val="000000"/>
          <w:sz w:val="24"/>
        </w:rPr>
      </w:pPr>
      <w:r>
        <w:rPr>
          <w:rFonts w:hint="eastAsia" w:ascii="宋体" w:hAnsi="宋体"/>
          <w:bCs/>
          <w:color w:val="000000"/>
          <w:sz w:val="24"/>
        </w:rPr>
        <w:t>投标人名称：</w:t>
      </w:r>
    </w:p>
    <w:p>
      <w:pPr>
        <w:pStyle w:val="3"/>
        <w:snapToGrid w:val="0"/>
        <w:spacing w:before="50" w:after="50"/>
        <w:ind w:firstLine="998" w:firstLineChars="416"/>
        <w:rPr>
          <w:rFonts w:ascii="宋体" w:hAnsi="宋体"/>
          <w:bCs/>
          <w:color w:val="000000"/>
          <w:sz w:val="24"/>
        </w:rPr>
      </w:pPr>
      <w:r>
        <w:rPr>
          <w:rFonts w:hint="eastAsia" w:ascii="宋体" w:hAnsi="宋体"/>
          <w:bCs/>
          <w:color w:val="000000"/>
          <w:sz w:val="24"/>
        </w:rPr>
        <w:t>投标人地址：</w:t>
      </w:r>
    </w:p>
    <w:p>
      <w:pPr>
        <w:pStyle w:val="3"/>
        <w:snapToGrid w:val="0"/>
        <w:spacing w:before="50" w:after="50"/>
        <w:ind w:firstLine="960" w:firstLineChars="400"/>
        <w:rPr>
          <w:rFonts w:ascii="宋体" w:hAnsi="宋体"/>
          <w:bCs/>
          <w:color w:val="000000"/>
          <w:sz w:val="24"/>
        </w:rPr>
      </w:pPr>
      <w:r>
        <w:rPr>
          <w:rFonts w:hint="eastAsia" w:ascii="宋体" w:hAnsi="宋体"/>
          <w:bCs/>
          <w:color w:val="000000"/>
          <w:sz w:val="24"/>
        </w:rPr>
        <w:t>在年月日时分之前不得启封</w:t>
      </w:r>
    </w:p>
    <w:p>
      <w:pPr>
        <w:snapToGrid w:val="0"/>
        <w:spacing w:beforeLines="50" w:after="50"/>
        <w:rPr>
          <w:rFonts w:ascii="宋体" w:hAnsi="宋体"/>
          <w:bCs/>
          <w:color w:val="000000"/>
          <w:sz w:val="24"/>
        </w:rPr>
      </w:pPr>
      <w:r>
        <w:rPr>
          <w:rFonts w:hint="eastAsia" w:ascii="宋体" w:hAnsi="宋体"/>
          <w:b/>
          <w:color w:val="000000"/>
          <w:kern w:val="0"/>
          <w:sz w:val="24"/>
        </w:rPr>
        <w:t>（注：密封皮封口处上必须盖有投标单位公章或投标全权代表签字）</w:t>
      </w:r>
    </w:p>
    <w:p>
      <w:pPr>
        <w:pStyle w:val="3"/>
        <w:snapToGrid w:val="0"/>
        <w:spacing w:before="50" w:after="50"/>
        <w:ind w:firstLine="960" w:firstLineChars="400"/>
        <w:rPr>
          <w:rFonts w:ascii="宋体" w:hAnsi="宋体"/>
          <w:bCs/>
          <w:color w:val="000000"/>
          <w:sz w:val="24"/>
        </w:rPr>
      </w:pPr>
    </w:p>
    <w:p>
      <w:pPr>
        <w:snapToGrid w:val="0"/>
        <w:spacing w:beforeLines="50" w:after="50"/>
        <w:ind w:firstLine="645"/>
        <w:jc w:val="center"/>
        <w:rPr>
          <w:rFonts w:ascii="宋体" w:hAnsi="宋体"/>
          <w:color w:val="000000"/>
          <w:sz w:val="24"/>
        </w:rPr>
      </w:pPr>
      <w:r>
        <w:rPr>
          <w:rFonts w:hint="eastAsia" w:ascii="宋体" w:hAnsi="宋体"/>
          <w:color w:val="000000"/>
          <w:sz w:val="24"/>
        </w:rPr>
        <w:t>年 月 日</w:t>
      </w:r>
    </w:p>
    <w:p>
      <w:pPr>
        <w:snapToGrid w:val="0"/>
        <w:spacing w:beforeLines="50" w:after="50"/>
        <w:rPr>
          <w:rFonts w:ascii="宋体" w:hAnsi="宋体"/>
          <w:color w:val="000000"/>
          <w:sz w:val="24"/>
        </w:rPr>
      </w:pPr>
    </w:p>
    <w:p>
      <w:pPr>
        <w:snapToGrid w:val="0"/>
        <w:spacing w:beforeLines="50" w:after="50"/>
        <w:rPr>
          <w:rFonts w:ascii="宋体" w:hAnsi="宋体"/>
          <w:color w:val="000000"/>
          <w:sz w:val="24"/>
        </w:rPr>
      </w:pPr>
      <w:r>
        <w:rPr>
          <w:rFonts w:hint="eastAsia" w:ascii="宋体" w:hAnsi="宋体"/>
          <w:color w:val="000000"/>
          <w:sz w:val="24"/>
        </w:rPr>
        <w:t>2技术文件封面格式</w:t>
      </w:r>
      <w:r>
        <w:rPr>
          <w:rFonts w:hint="eastAsia" w:ascii="宋体" w:hAnsi="宋体"/>
          <w:bCs/>
          <w:color w:val="000000"/>
          <w:sz w:val="24"/>
        </w:rPr>
        <w:t>（不可缺）</w:t>
      </w:r>
      <w:r>
        <w:rPr>
          <w:rFonts w:hint="eastAsia" w:ascii="宋体" w:hAnsi="宋体"/>
          <w:color w:val="000000"/>
          <w:sz w:val="24"/>
        </w:rPr>
        <w:t>：</w:t>
      </w:r>
    </w:p>
    <w:p>
      <w:pPr>
        <w:snapToGrid w:val="0"/>
        <w:spacing w:beforeLines="50" w:after="50"/>
        <w:rPr>
          <w:rFonts w:ascii="宋体" w:hAnsi="宋体"/>
          <w:color w:val="000000"/>
          <w:sz w:val="24"/>
        </w:rPr>
      </w:pPr>
    </w:p>
    <w:p>
      <w:pPr>
        <w:snapToGrid w:val="0"/>
        <w:spacing w:beforeLines="50" w:after="50"/>
        <w:rPr>
          <w:rFonts w:ascii="宋体" w:hAnsi="宋体"/>
          <w:b/>
          <w:bCs/>
          <w:color w:val="000000"/>
          <w:sz w:val="24"/>
        </w:rPr>
      </w:pPr>
      <w:r>
        <w:rPr>
          <w:rFonts w:hint="eastAsia" w:ascii="宋体" w:hAnsi="宋体"/>
          <w:bCs/>
          <w:color w:val="000000"/>
          <w:sz w:val="24"/>
        </w:rPr>
        <w:t xml:space="preserve">技术文件              </w:t>
      </w:r>
      <w:r>
        <w:rPr>
          <w:rFonts w:hint="eastAsia" w:ascii="宋体" w:hAnsi="宋体"/>
          <w:b/>
          <w:bCs/>
          <w:color w:val="000000"/>
          <w:sz w:val="24"/>
        </w:rPr>
        <w:t>正本</w:t>
      </w:r>
      <w:r>
        <w:rPr>
          <w:rFonts w:ascii="宋体" w:hAnsi="宋体"/>
          <w:b/>
          <w:bCs/>
          <w:color w:val="000000"/>
          <w:sz w:val="24"/>
        </w:rPr>
        <w:t>/</w:t>
      </w:r>
      <w:r>
        <w:rPr>
          <w:rFonts w:hint="eastAsia" w:ascii="宋体" w:hAnsi="宋体"/>
          <w:b/>
          <w:bCs/>
          <w:color w:val="000000"/>
          <w:sz w:val="24"/>
        </w:rPr>
        <w:t>或副本</w:t>
      </w:r>
    </w:p>
    <w:p>
      <w:pPr>
        <w:snapToGrid w:val="0"/>
        <w:spacing w:beforeLines="50" w:after="50"/>
        <w:rPr>
          <w:rFonts w:ascii="宋体" w:hAnsi="宋体"/>
          <w:bCs/>
          <w:color w:val="000000"/>
          <w:sz w:val="24"/>
        </w:rPr>
      </w:pPr>
    </w:p>
    <w:p>
      <w:pPr>
        <w:pStyle w:val="3"/>
        <w:snapToGrid w:val="0"/>
        <w:spacing w:before="50" w:after="50"/>
        <w:ind w:firstLine="998" w:firstLineChars="416"/>
        <w:rPr>
          <w:rFonts w:ascii="宋体" w:hAnsi="宋体"/>
          <w:bCs/>
          <w:color w:val="000000"/>
          <w:sz w:val="24"/>
        </w:rPr>
      </w:pPr>
      <w:r>
        <w:rPr>
          <w:rFonts w:hint="eastAsia" w:ascii="宋体" w:hAnsi="宋体"/>
          <w:bCs/>
          <w:color w:val="000000"/>
          <w:sz w:val="24"/>
        </w:rPr>
        <w:t>项目名称：*****单位*****项目</w:t>
      </w:r>
    </w:p>
    <w:p>
      <w:pPr>
        <w:pStyle w:val="3"/>
        <w:snapToGrid w:val="0"/>
        <w:spacing w:before="50" w:after="50"/>
        <w:ind w:firstLine="998" w:firstLineChars="416"/>
        <w:rPr>
          <w:rFonts w:ascii="宋体" w:hAnsi="宋体"/>
          <w:bCs/>
          <w:color w:val="000000"/>
          <w:sz w:val="24"/>
        </w:rPr>
      </w:pPr>
      <w:r>
        <w:rPr>
          <w:rFonts w:hint="eastAsia" w:ascii="宋体" w:hAnsi="宋体"/>
          <w:bCs/>
          <w:color w:val="000000"/>
          <w:sz w:val="24"/>
        </w:rPr>
        <w:t>项目编号：</w:t>
      </w:r>
    </w:p>
    <w:p>
      <w:pPr>
        <w:pStyle w:val="3"/>
        <w:snapToGrid w:val="0"/>
        <w:spacing w:before="50" w:after="50"/>
        <w:ind w:firstLine="998" w:firstLineChars="416"/>
        <w:rPr>
          <w:rFonts w:ascii="宋体" w:hAnsi="宋体"/>
          <w:bCs/>
          <w:color w:val="000000"/>
          <w:sz w:val="24"/>
        </w:rPr>
      </w:pPr>
      <w:r>
        <w:rPr>
          <w:rFonts w:hint="eastAsia" w:ascii="宋体" w:hAnsi="宋体"/>
          <w:bCs/>
          <w:color w:val="000000"/>
          <w:sz w:val="24"/>
        </w:rPr>
        <w:t>投标人名称：                         （加盖公章）</w:t>
      </w:r>
    </w:p>
    <w:p>
      <w:pPr>
        <w:pStyle w:val="3"/>
        <w:snapToGrid w:val="0"/>
        <w:spacing w:before="50" w:after="50"/>
        <w:ind w:firstLine="1118" w:firstLineChars="466"/>
        <w:rPr>
          <w:rFonts w:ascii="宋体" w:hAnsi="宋体"/>
          <w:bCs/>
          <w:color w:val="000000"/>
          <w:sz w:val="24"/>
        </w:rPr>
      </w:pPr>
      <w:r>
        <w:rPr>
          <w:rFonts w:hint="eastAsia" w:ascii="宋体" w:hAnsi="宋体"/>
          <w:bCs/>
          <w:color w:val="000000"/>
          <w:sz w:val="24"/>
        </w:rPr>
        <w:t xml:space="preserve">投标人地址：  </w:t>
      </w:r>
    </w:p>
    <w:p>
      <w:pPr>
        <w:pStyle w:val="3"/>
        <w:snapToGrid w:val="0"/>
        <w:spacing w:before="50" w:after="50"/>
        <w:ind w:firstLine="1118" w:firstLineChars="466"/>
        <w:rPr>
          <w:rFonts w:ascii="宋体" w:hAnsi="宋体"/>
          <w:bCs/>
          <w:color w:val="000000"/>
          <w:sz w:val="24"/>
        </w:rPr>
      </w:pPr>
    </w:p>
    <w:p>
      <w:pPr>
        <w:pStyle w:val="3"/>
        <w:snapToGrid w:val="0"/>
        <w:spacing w:before="50" w:after="50"/>
        <w:ind w:firstLine="1118" w:firstLineChars="466"/>
        <w:rPr>
          <w:rFonts w:ascii="宋体" w:hAnsi="宋体"/>
          <w:bCs/>
          <w:color w:val="000000"/>
          <w:sz w:val="24"/>
        </w:rPr>
      </w:pPr>
    </w:p>
    <w:p>
      <w:pPr>
        <w:snapToGrid w:val="0"/>
        <w:spacing w:beforeLines="50" w:after="50"/>
        <w:ind w:firstLine="645"/>
        <w:jc w:val="center"/>
        <w:rPr>
          <w:rFonts w:ascii="宋体" w:hAnsi="宋体"/>
          <w:color w:val="000000"/>
          <w:sz w:val="24"/>
        </w:rPr>
      </w:pPr>
      <w:r>
        <w:rPr>
          <w:rFonts w:hint="eastAsia" w:ascii="宋体" w:hAnsi="宋体"/>
          <w:color w:val="000000"/>
          <w:sz w:val="24"/>
        </w:rPr>
        <w:t xml:space="preserve">                          年月日</w:t>
      </w:r>
    </w:p>
    <w:p>
      <w:pPr>
        <w:snapToGrid w:val="0"/>
        <w:spacing w:beforeLines="50" w:after="50"/>
        <w:rPr>
          <w:b/>
          <w:color w:val="000000"/>
          <w:sz w:val="24"/>
        </w:rPr>
      </w:pPr>
    </w:p>
    <w:p>
      <w:pPr>
        <w:snapToGrid w:val="0"/>
        <w:spacing w:beforeLines="50" w:after="50"/>
        <w:rPr>
          <w:b/>
          <w:color w:val="000000"/>
          <w:sz w:val="24"/>
        </w:rPr>
      </w:pPr>
    </w:p>
    <w:p>
      <w:pPr>
        <w:snapToGrid w:val="0"/>
        <w:spacing w:beforeLines="50" w:after="50"/>
        <w:rPr>
          <w:b/>
          <w:color w:val="000000"/>
          <w:sz w:val="24"/>
        </w:rPr>
      </w:pPr>
    </w:p>
    <w:p>
      <w:pPr>
        <w:adjustRightInd w:val="0"/>
        <w:snapToGrid w:val="0"/>
        <w:spacing w:line="360" w:lineRule="auto"/>
        <w:rPr>
          <w:sz w:val="20"/>
          <w:szCs w:val="20"/>
        </w:rPr>
      </w:pPr>
    </w:p>
    <w:p/>
    <w:sectPr>
      <w:footerReference r:id="rId3" w:type="default"/>
      <w:footerReference r:id="rId4" w:type="even"/>
      <w:pgSz w:w="11906" w:h="16838"/>
      <w:pgMar w:top="1418" w:right="1531"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小标宋">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5</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bullet"/>
      <w:lvlText w:val="*"/>
      <w:lvlJc w:val="left"/>
    </w:lvl>
  </w:abstractNum>
  <w:abstractNum w:abstractNumId="1">
    <w:nsid w:val="53E4249C"/>
    <w:multiLevelType w:val="multilevel"/>
    <w:tmpl w:val="53E4249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5A4A1831"/>
    <w:multiLevelType w:val="multilevel"/>
    <w:tmpl w:val="5A4A183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7E8C5412"/>
    <w:multiLevelType w:val="singleLevel"/>
    <w:tmpl w:val="7E8C5412"/>
    <w:lvl w:ilvl="0" w:tentative="0">
      <w:start w:val="1"/>
      <w:numFmt w:val="decimal"/>
      <w:pStyle w:val="2"/>
      <w:lvlText w:val="%1."/>
      <w:lvlJc w:val="left"/>
      <w:pPr>
        <w:tabs>
          <w:tab w:val="left" w:pos="360"/>
        </w:tabs>
        <w:ind w:left="360" w:hanging="360"/>
      </w:pPr>
    </w:lvl>
  </w:abstractNum>
  <w:num w:numId="1">
    <w:abstractNumId w:val="3"/>
  </w:num>
  <w:num w:numId="2">
    <w:abstractNumId w:val="0"/>
    <w:lvlOverride w:ilvl="0">
      <w:lvl w:ilvl="0" w:tentative="1">
        <w:start w:val="0"/>
        <w:numFmt w:val="bullet"/>
        <w:lvlText w:val=""/>
        <w:legacy w:legacy="1" w:legacySpace="0" w:legacyIndent="360"/>
        <w:lvlJc w:val="left"/>
        <w:rPr>
          <w:rFonts w:hint="default" w:ascii="Symbol" w:hAnsi="Symbol"/>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F2085"/>
    <w:rsid w:val="004F2085"/>
    <w:rsid w:val="008F1D5C"/>
    <w:rsid w:val="00935166"/>
    <w:rsid w:val="028844B5"/>
    <w:rsid w:val="0A561161"/>
    <w:rsid w:val="0B3D2303"/>
    <w:rsid w:val="22DE0149"/>
    <w:rsid w:val="237336DB"/>
    <w:rsid w:val="28E25D77"/>
    <w:rsid w:val="2AC93E87"/>
    <w:rsid w:val="2FFE5CF1"/>
    <w:rsid w:val="3A6D5CEF"/>
    <w:rsid w:val="3B63456A"/>
    <w:rsid w:val="3E5A2391"/>
    <w:rsid w:val="40D75F41"/>
    <w:rsid w:val="4BF370BA"/>
    <w:rsid w:val="510900B8"/>
    <w:rsid w:val="658D238F"/>
    <w:rsid w:val="66D621AB"/>
    <w:rsid w:val="7396751B"/>
    <w:rsid w:val="76CD6B3E"/>
    <w:rsid w:val="7E0361E8"/>
    <w:rsid w:val="7E4840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3">
    <w:name w:val="Normal Indent"/>
    <w:basedOn w:val="1"/>
    <w:qFormat/>
    <w:uiPriority w:val="0"/>
    <w:pPr>
      <w:ind w:firstLine="420" w:firstLineChars="20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0"/>
    <w:basedOn w:val="1"/>
    <w:qFormat/>
    <w:uiPriority w:val="0"/>
    <w:pPr>
      <w:widowControl/>
      <w:snapToGrid w:val="0"/>
    </w:pPr>
    <w:rPr>
      <w:kern w:val="0"/>
      <w:szCs w:val="21"/>
    </w:rPr>
  </w:style>
  <w:style w:type="character" w:customStyle="1" w:styleId="13">
    <w:name w:val="页眉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1748</Words>
  <Characters>9968</Characters>
  <Lines>83</Lines>
  <Paragraphs>23</Paragraphs>
  <TotalTime>1</TotalTime>
  <ScaleCrop>false</ScaleCrop>
  <LinksUpToDate>false</LinksUpToDate>
  <CharactersWithSpaces>11693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123</cp:lastModifiedBy>
  <cp:lastPrinted>2018-03-13T02:25:00Z</cp:lastPrinted>
  <dcterms:modified xsi:type="dcterms:W3CDTF">2019-03-20T02:31:00Z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